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3"/>
        <w:jc w:val="center"/>
        <w:tabs>
          <w:tab w:val="left" w:pos="350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  <w:r>
        <w:rPr>
          <w:b/>
          <w:sz w:val="26"/>
          <w:szCs w:val="26"/>
        </w:rPr>
      </w:r>
    </w:p>
    <w:p>
      <w:pPr>
        <w:pStyle w:val="843"/>
        <w:jc w:val="center"/>
        <w:tabs>
          <w:tab w:val="left" w:pos="350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  <w:r>
        <w:rPr>
          <w:b/>
          <w:sz w:val="26"/>
          <w:szCs w:val="26"/>
        </w:rPr>
      </w:r>
    </w:p>
    <w:p>
      <w:pPr>
        <w:pStyle w:val="843"/>
        <w:ind w:firstLine="708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6"/>
        <w:ind w:firstLine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</w:t>
      </w:r>
      <w:r>
        <w:rPr>
          <w:sz w:val="26"/>
          <w:szCs w:val="26"/>
        </w:rPr>
        <w:t xml:space="preserve">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>
        <w:rPr>
          <w:b/>
          <w:bCs/>
          <w:sz w:val="26"/>
          <w:szCs w:val="26"/>
        </w:rPr>
        <w:t xml:space="preserve">20</w:t>
      </w:r>
      <w:r>
        <w:rPr>
          <w:b/>
          <w:bCs/>
          <w:sz w:val="26"/>
          <w:szCs w:val="26"/>
        </w:rPr>
        <w:t xml:space="preserve"> сентября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</w:p>
    <w:p>
      <w:pPr>
        <w:numPr>
          <w:ilvl w:val="0"/>
          <w:numId w:val="4"/>
        </w:numPr>
        <w:jc w:val="both"/>
        <w:spacing w:line="200" w:lineRule="atLeast"/>
        <w:rPr>
          <w:sz w:val="26"/>
          <w:szCs w:val="26"/>
        </w:rPr>
      </w:pPr>
      <w:r>
        <w:rPr>
          <w:b/>
          <w:sz w:val="26"/>
          <w:szCs w:val="26"/>
        </w:rPr>
        <w:t xml:space="preserve">В рамках программы 14 высокозатратных нозологий: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796,9</w:t>
      </w:r>
      <w:r>
        <w:rPr>
          <w:sz w:val="26"/>
          <w:szCs w:val="26"/>
        </w:rPr>
        <w:t xml:space="preserve"> млн. руб.;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</w:t>
      </w:r>
      <w:r>
        <w:rPr>
          <w:sz w:val="26"/>
          <w:szCs w:val="26"/>
        </w:rPr>
        <w:t xml:space="preserve">льготополучателям</w:t>
      </w:r>
      <w:r>
        <w:rPr>
          <w:sz w:val="26"/>
          <w:szCs w:val="26"/>
        </w:rPr>
        <w:t xml:space="preserve"> на сумму </w:t>
      </w:r>
      <w:r>
        <w:rPr>
          <w:sz w:val="26"/>
          <w:szCs w:val="26"/>
        </w:rPr>
        <w:t xml:space="preserve">625,95</w:t>
      </w:r>
      <w:r>
        <w:rPr>
          <w:sz w:val="26"/>
          <w:szCs w:val="26"/>
        </w:rPr>
        <w:t xml:space="preserve"> млн. рублей;</w:t>
      </w:r>
      <w:r>
        <w:rPr>
          <w:bCs/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- обеспечено 5070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реце</w:t>
      </w:r>
      <w:r>
        <w:rPr>
          <w:sz w:val="26"/>
          <w:szCs w:val="26"/>
        </w:rPr>
        <w:t xml:space="preserve">птов;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123,46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</w:t>
      </w:r>
      <w:r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 рецепта.  </w:t>
      </w:r>
      <w:r>
        <w:rPr>
          <w:sz w:val="26"/>
          <w:szCs w:val="26"/>
        </w:rPr>
      </w:r>
    </w:p>
    <w:p>
      <w:pPr>
        <w:numPr>
          <w:ilvl w:val="0"/>
          <w:numId w:val="4"/>
        </w:numPr>
        <w:jc w:val="both"/>
        <w:spacing w:line="200" w:lineRule="atLeast"/>
        <w:rPr>
          <w:sz w:val="26"/>
          <w:szCs w:val="26"/>
        </w:rPr>
      </w:pPr>
      <w:r>
        <w:rPr>
          <w:b/>
          <w:sz w:val="26"/>
          <w:szCs w:val="26"/>
        </w:rPr>
        <w:t xml:space="preserve">В рамках федеральной программы обеспечения необходимыми лекарственными препаратами (ОНЛП):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445,08</w:t>
      </w:r>
      <w:r>
        <w:rPr>
          <w:sz w:val="26"/>
          <w:szCs w:val="26"/>
        </w:rPr>
        <w:t xml:space="preserve"> млн. руб.; 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</w:t>
      </w:r>
      <w:r>
        <w:rPr>
          <w:sz w:val="26"/>
          <w:szCs w:val="26"/>
        </w:rPr>
        <w:t xml:space="preserve">льготополучателям</w:t>
      </w:r>
      <w:r>
        <w:rPr>
          <w:sz w:val="26"/>
          <w:szCs w:val="26"/>
        </w:rPr>
        <w:t xml:space="preserve"> на сумму 353,94 </w:t>
      </w:r>
      <w:r>
        <w:rPr>
          <w:sz w:val="26"/>
          <w:szCs w:val="26"/>
        </w:rPr>
        <w:t xml:space="preserve">млн. рублей;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- обеспечено 145 180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рецепт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составила 2</w:t>
      </w:r>
      <w:r>
        <w:rPr>
          <w:sz w:val="26"/>
          <w:szCs w:val="26"/>
        </w:rPr>
        <w:t xml:space="preserve"> 437,94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  <w:r>
        <w:rPr>
          <w:bCs/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99</w:t>
      </w:r>
      <w:r>
        <w:rPr>
          <w:sz w:val="26"/>
          <w:szCs w:val="26"/>
        </w:rPr>
        <w:t xml:space="preserve"> рецепт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 xml:space="preserve"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 xml:space="preserve">по оперативным данным аптечных организаций</w:t>
      </w:r>
      <w:r>
        <w:rPr>
          <w:b/>
          <w:sz w:val="26"/>
          <w:szCs w:val="26"/>
        </w:rPr>
        <w:t xml:space="preserve">):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</w:t>
      </w:r>
      <w:r>
        <w:rPr>
          <w:sz w:val="26"/>
          <w:szCs w:val="26"/>
        </w:rPr>
        <w:t xml:space="preserve">льготополучателям</w:t>
      </w:r>
      <w:r>
        <w:rPr>
          <w:sz w:val="26"/>
          <w:szCs w:val="26"/>
        </w:rPr>
        <w:t xml:space="preserve"> лекарственные препараты на сумму 1 220,32</w:t>
      </w:r>
      <w:r>
        <w:rPr>
          <w:sz w:val="26"/>
          <w:szCs w:val="26"/>
        </w:rPr>
        <w:t xml:space="preserve"> тыс. рублей;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- обеспечено 383 836</w:t>
      </w:r>
      <w:r>
        <w:rPr>
          <w:sz w:val="26"/>
          <w:szCs w:val="26"/>
        </w:rPr>
        <w:t xml:space="preserve"> рецепт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 xml:space="preserve">3</w:t>
      </w:r>
      <w:r>
        <w:rPr>
          <w:bCs/>
          <w:sz w:val="26"/>
          <w:szCs w:val="26"/>
        </w:rPr>
        <w:t xml:space="preserve"> </w:t>
      </w:r>
      <w:r>
        <w:rPr>
          <w:bCs/>
          <w:sz w:val="26"/>
          <w:szCs w:val="26"/>
        </w:rPr>
        <w:t xml:space="preserve">179,27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  <w:r>
        <w:rPr>
          <w:b/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>
        <w:rPr>
          <w:sz w:val="26"/>
          <w:szCs w:val="26"/>
        </w:rPr>
        <w:t xml:space="preserve">434</w:t>
      </w:r>
      <w:r>
        <w:rPr>
          <w:sz w:val="26"/>
          <w:szCs w:val="26"/>
        </w:rPr>
        <w:t xml:space="preserve"> рецепт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</w:p>
    <w:p>
      <w:pPr>
        <w:ind w:left="360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3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603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7" w:hanging="360"/>
        <w:tabs>
          <w:tab w:val="num" w:pos="787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7" w:hanging="360"/>
        <w:tabs>
          <w:tab w:val="num" w:pos="1507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7" w:hanging="360"/>
        <w:tabs>
          <w:tab w:val="num" w:pos="2227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7" w:hanging="360"/>
        <w:tabs>
          <w:tab w:val="num" w:pos="2947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7" w:hanging="360"/>
        <w:tabs>
          <w:tab w:val="num" w:pos="3667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7" w:hanging="360"/>
        <w:tabs>
          <w:tab w:val="num" w:pos="4387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7" w:hanging="360"/>
        <w:tabs>
          <w:tab w:val="num" w:pos="5107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7" w:hanging="360"/>
        <w:tabs>
          <w:tab w:val="num" w:pos="5827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7" w:hanging="360"/>
        <w:tabs>
          <w:tab w:val="num" w:pos="6547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0" w:hanging="360"/>
        <w:tabs>
          <w:tab w:val="num" w:pos="150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  <w:tabs>
          <w:tab w:val="num" w:pos="222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  <w:tabs>
          <w:tab w:val="num" w:pos="29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  <w:tabs>
          <w:tab w:val="num" w:pos="36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  <w:tabs>
          <w:tab w:val="num" w:pos="438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  <w:tabs>
          <w:tab w:val="num" w:pos="51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  <w:tabs>
          <w:tab w:val="num" w:pos="58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  <w:tabs>
          <w:tab w:val="num" w:pos="654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  <w:tabs>
          <w:tab w:val="num" w:pos="726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1"/>
    <w:link w:val="66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1"/>
    <w:link w:val="66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1"/>
    <w:link w:val="66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1"/>
    <w:link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1"/>
    <w:link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71"/>
    <w:link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71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71"/>
    <w:link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7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71"/>
    <w:link w:val="685"/>
    <w:uiPriority w:val="10"/>
    <w:rPr>
      <w:sz w:val="48"/>
      <w:szCs w:val="48"/>
    </w:rPr>
  </w:style>
  <w:style w:type="character" w:styleId="37">
    <w:name w:val="Subtitle Char"/>
    <w:basedOn w:val="671"/>
    <w:link w:val="687"/>
    <w:uiPriority w:val="11"/>
    <w:rPr>
      <w:sz w:val="24"/>
      <w:szCs w:val="24"/>
    </w:rPr>
  </w:style>
  <w:style w:type="character" w:styleId="39">
    <w:name w:val="Quote Char"/>
    <w:link w:val="689"/>
    <w:uiPriority w:val="29"/>
    <w:rPr>
      <w:i/>
    </w:rPr>
  </w:style>
  <w:style w:type="character" w:styleId="41">
    <w:name w:val="Intense Quote Char"/>
    <w:link w:val="691"/>
    <w:uiPriority w:val="30"/>
    <w:rPr>
      <w:i/>
    </w:rPr>
  </w:style>
  <w:style w:type="character" w:styleId="176">
    <w:name w:val="Footnote Text Char"/>
    <w:link w:val="826"/>
    <w:uiPriority w:val="99"/>
    <w:rPr>
      <w:sz w:val="18"/>
    </w:rPr>
  </w:style>
  <w:style w:type="character" w:styleId="179">
    <w:name w:val="Endnote Text Char"/>
    <w:link w:val="829"/>
    <w:uiPriority w:val="99"/>
    <w:rPr>
      <w:sz w:val="20"/>
    </w:rPr>
  </w:style>
  <w:style w:type="paragraph" w:styleId="661" w:default="1">
    <w:name w:val="Normal"/>
    <w:qFormat/>
    <w:rPr>
      <w:lang w:eastAsia="ru-RU"/>
    </w:rPr>
  </w:style>
  <w:style w:type="paragraph" w:styleId="662">
    <w:name w:val="Heading 1"/>
    <w:basedOn w:val="661"/>
    <w:next w:val="661"/>
    <w:link w:val="67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3">
    <w:name w:val="Heading 2"/>
    <w:basedOn w:val="661"/>
    <w:next w:val="661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4">
    <w:name w:val="Heading 3"/>
    <w:basedOn w:val="661"/>
    <w:next w:val="661"/>
    <w:link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5">
    <w:name w:val="Heading 4"/>
    <w:basedOn w:val="661"/>
    <w:next w:val="661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661"/>
    <w:next w:val="661"/>
    <w:link w:val="6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661"/>
    <w:next w:val="661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661"/>
    <w:next w:val="661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661"/>
    <w:next w:val="661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661"/>
    <w:next w:val="661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character" w:styleId="674" w:customStyle="1">
    <w:name w:val="Заголовок 1 Знак"/>
    <w:link w:val="662"/>
    <w:uiPriority w:val="9"/>
    <w:rPr>
      <w:rFonts w:ascii="Arial" w:hAnsi="Arial" w:eastAsia="Arial" w:cs="Arial"/>
      <w:sz w:val="40"/>
      <w:szCs w:val="40"/>
    </w:rPr>
  </w:style>
  <w:style w:type="character" w:styleId="675" w:customStyle="1">
    <w:name w:val="Заголовок 2 Знак"/>
    <w:link w:val="663"/>
    <w:uiPriority w:val="9"/>
    <w:rPr>
      <w:rFonts w:ascii="Arial" w:hAnsi="Arial" w:eastAsia="Arial" w:cs="Arial"/>
      <w:sz w:val="34"/>
    </w:rPr>
  </w:style>
  <w:style w:type="character" w:styleId="676" w:customStyle="1">
    <w:name w:val="Заголовок 3 Знак"/>
    <w:link w:val="664"/>
    <w:uiPriority w:val="9"/>
    <w:rPr>
      <w:rFonts w:ascii="Arial" w:hAnsi="Arial" w:eastAsia="Arial" w:cs="Arial"/>
      <w:sz w:val="30"/>
      <w:szCs w:val="30"/>
    </w:rPr>
  </w:style>
  <w:style w:type="character" w:styleId="677" w:customStyle="1">
    <w:name w:val="Заголовок 4 Знак"/>
    <w:link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 w:customStyle="1">
    <w:name w:val="Заголовок 5 Знак"/>
    <w:link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 w:customStyle="1">
    <w:name w:val="Заголовок 6 Знак"/>
    <w:link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 w:customStyle="1">
    <w:name w:val="Заголовок 7 Знак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 w:customStyle="1">
    <w:name w:val="Заголовок 8 Знак"/>
    <w:link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 w:customStyle="1">
    <w:name w:val="Заголовок 9 Знак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83">
    <w:name w:val="List Paragraph"/>
    <w:basedOn w:val="661"/>
    <w:uiPriority w:val="34"/>
    <w:qFormat/>
    <w:pPr>
      <w:contextualSpacing/>
      <w:ind w:left="720"/>
    </w:pPr>
  </w:style>
  <w:style w:type="paragraph" w:styleId="684">
    <w:name w:val="No Spacing"/>
    <w:uiPriority w:val="1"/>
    <w:qFormat/>
  </w:style>
  <w:style w:type="paragraph" w:styleId="685">
    <w:name w:val="Title"/>
    <w:basedOn w:val="661"/>
    <w:next w:val="661"/>
    <w:link w:val="68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6" w:customStyle="1">
    <w:name w:val="Заголовок Знак"/>
    <w:link w:val="685"/>
    <w:uiPriority w:val="10"/>
    <w:rPr>
      <w:sz w:val="48"/>
      <w:szCs w:val="48"/>
    </w:rPr>
  </w:style>
  <w:style w:type="paragraph" w:styleId="687">
    <w:name w:val="Subtitle"/>
    <w:basedOn w:val="661"/>
    <w:next w:val="661"/>
    <w:link w:val="688"/>
    <w:uiPriority w:val="11"/>
    <w:qFormat/>
    <w:pPr>
      <w:spacing w:before="200" w:after="200"/>
    </w:pPr>
    <w:rPr>
      <w:sz w:val="24"/>
      <w:szCs w:val="24"/>
    </w:rPr>
  </w:style>
  <w:style w:type="character" w:styleId="688" w:customStyle="1">
    <w:name w:val="Подзаголовок Знак"/>
    <w:link w:val="687"/>
    <w:uiPriority w:val="11"/>
    <w:rPr>
      <w:sz w:val="24"/>
      <w:szCs w:val="24"/>
    </w:rPr>
  </w:style>
  <w:style w:type="paragraph" w:styleId="689">
    <w:name w:val="Quote"/>
    <w:basedOn w:val="661"/>
    <w:next w:val="661"/>
    <w:link w:val="690"/>
    <w:uiPriority w:val="29"/>
    <w:qFormat/>
    <w:pPr>
      <w:ind w:left="720" w:right="720"/>
    </w:pPr>
    <w:rPr>
      <w:i/>
    </w:rPr>
  </w:style>
  <w:style w:type="character" w:styleId="690" w:customStyle="1">
    <w:name w:val="Цитата 2 Знак"/>
    <w:link w:val="689"/>
    <w:uiPriority w:val="29"/>
    <w:rPr>
      <w:i/>
    </w:rPr>
  </w:style>
  <w:style w:type="paragraph" w:styleId="691">
    <w:name w:val="Intense Quote"/>
    <w:basedOn w:val="661"/>
    <w:next w:val="661"/>
    <w:link w:val="69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 w:customStyle="1">
    <w:name w:val="Выделенная цитата Знак"/>
    <w:link w:val="691"/>
    <w:uiPriority w:val="30"/>
    <w:rPr>
      <w:i/>
    </w:rPr>
  </w:style>
  <w:style w:type="paragraph" w:styleId="693">
    <w:name w:val="Header"/>
    <w:basedOn w:val="661"/>
    <w:link w:val="84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4" w:customStyle="1">
    <w:name w:val="Header Char"/>
    <w:uiPriority w:val="99"/>
  </w:style>
  <w:style w:type="paragraph" w:styleId="695">
    <w:name w:val="Footer"/>
    <w:basedOn w:val="661"/>
    <w:link w:val="8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6" w:customStyle="1">
    <w:name w:val="Footer Char"/>
    <w:uiPriority w:val="99"/>
  </w:style>
  <w:style w:type="paragraph" w:styleId="697">
    <w:name w:val="Caption"/>
    <w:basedOn w:val="661"/>
    <w:next w:val="6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8" w:customStyle="1">
    <w:name w:val="Caption Char"/>
    <w:uiPriority w:val="99"/>
  </w:style>
  <w:style w:type="table" w:styleId="699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6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3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3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34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4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8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5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9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9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9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9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7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5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6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7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8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9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0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1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2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3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4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5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6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7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2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2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2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25">
    <w:name w:val="Hyperlink"/>
    <w:uiPriority w:val="99"/>
    <w:unhideWhenUsed/>
    <w:rPr>
      <w:color w:val="0000ff" w:themeColor="hyperlink"/>
      <w:u w:val="single"/>
    </w:rPr>
  </w:style>
  <w:style w:type="paragraph" w:styleId="826">
    <w:name w:val="footnote text"/>
    <w:basedOn w:val="661"/>
    <w:link w:val="827"/>
    <w:uiPriority w:val="99"/>
    <w:semiHidden/>
    <w:unhideWhenUsed/>
    <w:pPr>
      <w:spacing w:after="40"/>
    </w:pPr>
    <w:rPr>
      <w:sz w:val="18"/>
    </w:rPr>
  </w:style>
  <w:style w:type="character" w:styleId="827" w:customStyle="1">
    <w:name w:val="Текст сноски Знак"/>
    <w:link w:val="826"/>
    <w:uiPriority w:val="99"/>
    <w:rPr>
      <w:sz w:val="18"/>
    </w:rPr>
  </w:style>
  <w:style w:type="character" w:styleId="828">
    <w:name w:val="footnote reference"/>
    <w:uiPriority w:val="99"/>
    <w:unhideWhenUsed/>
    <w:rPr>
      <w:vertAlign w:val="superscript"/>
    </w:rPr>
  </w:style>
  <w:style w:type="paragraph" w:styleId="829">
    <w:name w:val="endnote text"/>
    <w:basedOn w:val="661"/>
    <w:link w:val="830"/>
    <w:uiPriority w:val="99"/>
    <w:semiHidden/>
    <w:unhideWhenUsed/>
  </w:style>
  <w:style w:type="character" w:styleId="830" w:customStyle="1">
    <w:name w:val="Текст концевой сноски Знак"/>
    <w:link w:val="829"/>
    <w:uiPriority w:val="99"/>
    <w:rPr>
      <w:sz w:val="20"/>
    </w:rPr>
  </w:style>
  <w:style w:type="character" w:styleId="831">
    <w:name w:val="endnote reference"/>
    <w:uiPriority w:val="99"/>
    <w:semiHidden/>
    <w:unhideWhenUsed/>
    <w:rPr>
      <w:vertAlign w:val="superscript"/>
    </w:rPr>
  </w:style>
  <w:style w:type="paragraph" w:styleId="832">
    <w:name w:val="toc 1"/>
    <w:basedOn w:val="661"/>
    <w:next w:val="661"/>
    <w:uiPriority w:val="39"/>
    <w:unhideWhenUsed/>
    <w:pPr>
      <w:spacing w:after="57"/>
    </w:pPr>
  </w:style>
  <w:style w:type="paragraph" w:styleId="833">
    <w:name w:val="toc 2"/>
    <w:basedOn w:val="661"/>
    <w:next w:val="661"/>
    <w:uiPriority w:val="39"/>
    <w:unhideWhenUsed/>
    <w:pPr>
      <w:ind w:left="283"/>
      <w:spacing w:after="57"/>
    </w:pPr>
  </w:style>
  <w:style w:type="paragraph" w:styleId="834">
    <w:name w:val="toc 3"/>
    <w:basedOn w:val="661"/>
    <w:next w:val="661"/>
    <w:uiPriority w:val="39"/>
    <w:unhideWhenUsed/>
    <w:pPr>
      <w:ind w:left="567"/>
      <w:spacing w:after="57"/>
    </w:pPr>
  </w:style>
  <w:style w:type="paragraph" w:styleId="835">
    <w:name w:val="toc 4"/>
    <w:basedOn w:val="661"/>
    <w:next w:val="661"/>
    <w:uiPriority w:val="39"/>
    <w:unhideWhenUsed/>
    <w:pPr>
      <w:ind w:left="850"/>
      <w:spacing w:after="57"/>
    </w:pPr>
  </w:style>
  <w:style w:type="paragraph" w:styleId="836">
    <w:name w:val="toc 5"/>
    <w:basedOn w:val="661"/>
    <w:next w:val="661"/>
    <w:uiPriority w:val="39"/>
    <w:unhideWhenUsed/>
    <w:pPr>
      <w:ind w:left="1134"/>
      <w:spacing w:after="57"/>
    </w:pPr>
  </w:style>
  <w:style w:type="paragraph" w:styleId="837">
    <w:name w:val="toc 6"/>
    <w:basedOn w:val="661"/>
    <w:next w:val="661"/>
    <w:uiPriority w:val="39"/>
    <w:unhideWhenUsed/>
    <w:pPr>
      <w:ind w:left="1417"/>
      <w:spacing w:after="57"/>
    </w:pPr>
  </w:style>
  <w:style w:type="paragraph" w:styleId="838">
    <w:name w:val="toc 7"/>
    <w:basedOn w:val="661"/>
    <w:next w:val="661"/>
    <w:uiPriority w:val="39"/>
    <w:unhideWhenUsed/>
    <w:pPr>
      <w:ind w:left="1701"/>
      <w:spacing w:after="57"/>
    </w:pPr>
  </w:style>
  <w:style w:type="paragraph" w:styleId="839">
    <w:name w:val="toc 8"/>
    <w:basedOn w:val="661"/>
    <w:next w:val="661"/>
    <w:uiPriority w:val="39"/>
    <w:unhideWhenUsed/>
    <w:pPr>
      <w:ind w:left="1984"/>
      <w:spacing w:after="57"/>
    </w:pPr>
  </w:style>
  <w:style w:type="paragraph" w:styleId="840">
    <w:name w:val="toc 9"/>
    <w:basedOn w:val="661"/>
    <w:next w:val="661"/>
    <w:uiPriority w:val="39"/>
    <w:unhideWhenUsed/>
    <w:pPr>
      <w:ind w:left="2268"/>
      <w:spacing w:after="57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661"/>
    <w:next w:val="661"/>
    <w:uiPriority w:val="99"/>
    <w:unhideWhenUsed/>
  </w:style>
  <w:style w:type="paragraph" w:styleId="843">
    <w:name w:val="Body Text"/>
    <w:basedOn w:val="661"/>
    <w:link w:val="844"/>
    <w:uiPriority w:val="99"/>
    <w:pPr>
      <w:jc w:val="both"/>
    </w:pPr>
    <w:rPr>
      <w:sz w:val="28"/>
    </w:rPr>
  </w:style>
  <w:style w:type="character" w:styleId="844" w:customStyle="1">
    <w:name w:val="Основной текст Знак"/>
    <w:basedOn w:val="671"/>
    <w:link w:val="843"/>
    <w:uiPriority w:val="99"/>
    <w:semiHidden/>
  </w:style>
  <w:style w:type="paragraph" w:styleId="845" w:customStyle="1">
    <w:name w:val="Знак"/>
    <w:basedOn w:val="661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846" w:customStyle="1">
    <w:name w:val="Основной текст с отступом 21"/>
    <w:basedOn w:val="661"/>
    <w:pPr>
      <w:ind w:firstLine="709"/>
      <w:jc w:val="both"/>
      <w:spacing w:line="360" w:lineRule="auto"/>
    </w:pPr>
    <w:rPr>
      <w:sz w:val="28"/>
      <w:szCs w:val="24"/>
      <w:lang w:eastAsia="ar-SA"/>
    </w:rPr>
  </w:style>
  <w:style w:type="paragraph" w:styleId="847">
    <w:name w:val="Balloon Text"/>
    <w:basedOn w:val="661"/>
    <w:link w:val="848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848" w:customStyle="1">
    <w:name w:val="Текст выноски Знак"/>
    <w:link w:val="847"/>
    <w:uiPriority w:val="99"/>
    <w:semiHidden/>
    <w:rPr>
      <w:rFonts w:ascii="Tahoma" w:hAnsi="Tahoma" w:cs="Tahoma"/>
      <w:sz w:val="16"/>
      <w:szCs w:val="16"/>
    </w:rPr>
  </w:style>
  <w:style w:type="character" w:styleId="849" w:customStyle="1">
    <w:name w:val="Верхний колонтитул Знак"/>
    <w:basedOn w:val="671"/>
    <w:link w:val="693"/>
    <w:uiPriority w:val="99"/>
  </w:style>
  <w:style w:type="character" w:styleId="850" w:customStyle="1">
    <w:name w:val="Нижний колонтитул Знак"/>
    <w:basedOn w:val="671"/>
    <w:link w:val="69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>Minzdrav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revision>4</cp:revision>
  <dcterms:created xsi:type="dcterms:W3CDTF">2024-09-16T07:43:00Z</dcterms:created>
  <dcterms:modified xsi:type="dcterms:W3CDTF">2024-09-23T11:13:09Z</dcterms:modified>
  <cp:version>1048576</cp:version>
</cp:coreProperties>
</file>