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D7" w:rsidRPr="00E90604" w:rsidRDefault="005F50D7" w:rsidP="005F50D7">
      <w:pPr>
        <w:widowControl/>
        <w:autoSpaceDE/>
        <w:autoSpaceDN/>
        <w:adjustRightInd/>
        <w:ind w:firstLine="0"/>
        <w:jc w:val="right"/>
        <w:outlineLvl w:val="0"/>
        <w:rPr>
          <w:rFonts w:ascii="Times New Roman" w:hAnsi="Times New Roman" w:cs="Times New Roman"/>
          <w:kern w:val="24"/>
          <w:sz w:val="26"/>
          <w:szCs w:val="26"/>
        </w:rPr>
      </w:pPr>
      <w:r w:rsidRPr="00E90604">
        <w:rPr>
          <w:rFonts w:ascii="Times New Roman" w:hAnsi="Times New Roman" w:cs="Times New Roman"/>
          <w:kern w:val="24"/>
          <w:sz w:val="26"/>
          <w:szCs w:val="26"/>
        </w:rPr>
        <w:t>Проект</w:t>
      </w:r>
    </w:p>
    <w:p w:rsidR="005F50D7" w:rsidRPr="004E5433" w:rsidRDefault="005F50D7" w:rsidP="005F50D7">
      <w:pPr>
        <w:widowControl/>
        <w:autoSpaceDE/>
        <w:autoSpaceDN/>
        <w:adjustRightInd/>
        <w:ind w:firstLine="0"/>
        <w:jc w:val="right"/>
        <w:outlineLvl w:val="0"/>
        <w:rPr>
          <w:rFonts w:ascii="Times New Roman" w:hAnsi="Times New Roman" w:cs="Times New Roman"/>
          <w:kern w:val="24"/>
          <w:sz w:val="28"/>
          <w:szCs w:val="28"/>
        </w:rPr>
      </w:pPr>
    </w:p>
    <w:p w:rsidR="005F50D7" w:rsidRPr="004E5433" w:rsidRDefault="005F50D7" w:rsidP="005F50D7">
      <w:pPr>
        <w:ind w:firstLine="0"/>
        <w:jc w:val="center"/>
        <w:rPr>
          <w:rFonts w:ascii="Times New Roman" w:hAnsi="Times New Roman"/>
          <w:b/>
          <w:sz w:val="28"/>
          <w:szCs w:val="28"/>
        </w:rPr>
      </w:pPr>
      <w:r w:rsidRPr="004E5433">
        <w:rPr>
          <w:rFonts w:ascii="Times New Roman" w:hAnsi="Times New Roman"/>
          <w:b/>
          <w:sz w:val="28"/>
          <w:szCs w:val="28"/>
        </w:rPr>
        <w:t>ПРАВИТЕЛЬСТВО УДМУРТСКОЙ РЕСПУБЛИКИ</w:t>
      </w:r>
    </w:p>
    <w:p w:rsidR="005F50D7" w:rsidRPr="004E5433" w:rsidRDefault="005F50D7" w:rsidP="005F50D7">
      <w:pPr>
        <w:ind w:firstLine="0"/>
        <w:jc w:val="center"/>
        <w:rPr>
          <w:rFonts w:ascii="Times New Roman" w:hAnsi="Times New Roman"/>
          <w:b/>
          <w:sz w:val="28"/>
          <w:szCs w:val="28"/>
        </w:rPr>
      </w:pPr>
      <w:r w:rsidRPr="004E5433">
        <w:rPr>
          <w:rFonts w:ascii="Times New Roman" w:hAnsi="Times New Roman"/>
          <w:b/>
          <w:sz w:val="28"/>
          <w:szCs w:val="28"/>
        </w:rPr>
        <w:t>ПОСТАНОВЛЕНИЕ</w:t>
      </w:r>
    </w:p>
    <w:p w:rsidR="005F50D7" w:rsidRPr="004E5433" w:rsidRDefault="005F50D7" w:rsidP="005F50D7">
      <w:pPr>
        <w:ind w:firstLine="0"/>
        <w:jc w:val="center"/>
        <w:rPr>
          <w:rFonts w:ascii="Times New Roman" w:hAnsi="Times New Roman"/>
          <w:sz w:val="28"/>
          <w:szCs w:val="28"/>
        </w:rPr>
      </w:pPr>
    </w:p>
    <w:p w:rsidR="005F50D7" w:rsidRPr="004E5433" w:rsidRDefault="005F50D7" w:rsidP="005F50D7">
      <w:pPr>
        <w:widowControl/>
        <w:autoSpaceDE/>
        <w:autoSpaceDN/>
        <w:adjustRightInd/>
        <w:ind w:firstLine="0"/>
        <w:jc w:val="left"/>
        <w:rPr>
          <w:rFonts w:ascii="Times New Roman" w:hAnsi="Times New Roman" w:cs="Times New Roman"/>
          <w:kern w:val="24"/>
          <w:sz w:val="28"/>
          <w:szCs w:val="28"/>
        </w:rPr>
      </w:pPr>
      <w:r w:rsidRPr="004E5433">
        <w:rPr>
          <w:rFonts w:ascii="Times New Roman" w:hAnsi="Times New Roman" w:cs="Times New Roman"/>
          <w:kern w:val="24"/>
          <w:sz w:val="28"/>
          <w:szCs w:val="28"/>
        </w:rPr>
        <w:t>от «____»_____________20</w:t>
      </w:r>
      <w:r>
        <w:rPr>
          <w:rFonts w:ascii="Times New Roman" w:hAnsi="Times New Roman" w:cs="Times New Roman"/>
          <w:kern w:val="24"/>
          <w:sz w:val="28"/>
          <w:szCs w:val="28"/>
        </w:rPr>
        <w:t>20</w:t>
      </w:r>
      <w:r w:rsidRPr="004E5433">
        <w:rPr>
          <w:rFonts w:ascii="Times New Roman" w:hAnsi="Times New Roman" w:cs="Times New Roman"/>
          <w:kern w:val="24"/>
          <w:sz w:val="28"/>
          <w:szCs w:val="28"/>
        </w:rPr>
        <w:t xml:space="preserve"> года</w:t>
      </w:r>
      <w:r w:rsidRPr="004E5433">
        <w:rPr>
          <w:rFonts w:ascii="Times New Roman" w:hAnsi="Times New Roman" w:cs="Times New Roman"/>
          <w:kern w:val="24"/>
          <w:sz w:val="28"/>
          <w:szCs w:val="28"/>
        </w:rPr>
        <w:tab/>
      </w:r>
      <w:r w:rsidRPr="004E5433">
        <w:rPr>
          <w:rFonts w:ascii="Times New Roman" w:hAnsi="Times New Roman" w:cs="Times New Roman"/>
          <w:kern w:val="24"/>
          <w:sz w:val="28"/>
          <w:szCs w:val="28"/>
        </w:rPr>
        <w:tab/>
      </w:r>
      <w:r w:rsidRPr="004E5433">
        <w:rPr>
          <w:rFonts w:ascii="Times New Roman" w:hAnsi="Times New Roman" w:cs="Times New Roman"/>
          <w:kern w:val="24"/>
          <w:sz w:val="28"/>
          <w:szCs w:val="28"/>
        </w:rPr>
        <w:tab/>
      </w:r>
      <w:r w:rsidRPr="004E5433">
        <w:rPr>
          <w:rFonts w:ascii="Times New Roman" w:hAnsi="Times New Roman" w:cs="Times New Roman"/>
          <w:kern w:val="24"/>
          <w:sz w:val="28"/>
          <w:szCs w:val="28"/>
        </w:rPr>
        <w:tab/>
      </w:r>
      <w:r w:rsidRPr="004E5433">
        <w:rPr>
          <w:rFonts w:ascii="Times New Roman" w:hAnsi="Times New Roman" w:cs="Times New Roman"/>
          <w:kern w:val="24"/>
          <w:sz w:val="28"/>
          <w:szCs w:val="28"/>
        </w:rPr>
        <w:tab/>
      </w:r>
      <w:r w:rsidRPr="004E5433">
        <w:rPr>
          <w:rFonts w:ascii="Times New Roman" w:hAnsi="Times New Roman" w:cs="Times New Roman"/>
          <w:kern w:val="24"/>
          <w:sz w:val="28"/>
          <w:szCs w:val="28"/>
        </w:rPr>
        <w:tab/>
      </w:r>
      <w:r w:rsidR="00134E32">
        <w:rPr>
          <w:rFonts w:ascii="Times New Roman" w:hAnsi="Times New Roman" w:cs="Times New Roman"/>
          <w:kern w:val="24"/>
          <w:sz w:val="28"/>
          <w:szCs w:val="28"/>
        </w:rPr>
        <w:tab/>
      </w:r>
      <w:r w:rsidRPr="004E5433">
        <w:rPr>
          <w:rFonts w:ascii="Times New Roman" w:hAnsi="Times New Roman" w:cs="Times New Roman"/>
          <w:kern w:val="24"/>
          <w:sz w:val="28"/>
          <w:szCs w:val="28"/>
        </w:rPr>
        <w:t>№_______</w:t>
      </w:r>
    </w:p>
    <w:p w:rsidR="005F50D7" w:rsidRPr="004E5433" w:rsidRDefault="005F50D7" w:rsidP="005F50D7">
      <w:pPr>
        <w:widowControl/>
        <w:autoSpaceDE/>
        <w:autoSpaceDN/>
        <w:adjustRightInd/>
        <w:ind w:firstLine="0"/>
        <w:jc w:val="center"/>
        <w:rPr>
          <w:rFonts w:ascii="Times New Roman" w:hAnsi="Times New Roman" w:cs="Times New Roman"/>
          <w:kern w:val="24"/>
          <w:sz w:val="28"/>
          <w:szCs w:val="28"/>
        </w:rPr>
      </w:pPr>
    </w:p>
    <w:p w:rsidR="005F50D7" w:rsidRPr="004E5433" w:rsidRDefault="005F50D7" w:rsidP="005F50D7">
      <w:pPr>
        <w:widowControl/>
        <w:autoSpaceDE/>
        <w:autoSpaceDN/>
        <w:adjustRightInd/>
        <w:ind w:firstLine="0"/>
        <w:jc w:val="center"/>
        <w:rPr>
          <w:rFonts w:ascii="Times New Roman" w:hAnsi="Times New Roman" w:cs="Times New Roman"/>
          <w:kern w:val="24"/>
          <w:sz w:val="28"/>
          <w:szCs w:val="28"/>
        </w:rPr>
      </w:pPr>
      <w:r w:rsidRPr="004E5433">
        <w:rPr>
          <w:rFonts w:ascii="Times New Roman" w:hAnsi="Times New Roman" w:cs="Times New Roman"/>
          <w:kern w:val="24"/>
          <w:sz w:val="28"/>
          <w:szCs w:val="28"/>
        </w:rPr>
        <w:t>г. Ижевск</w:t>
      </w:r>
    </w:p>
    <w:p w:rsidR="005F50D7" w:rsidRPr="004E5433" w:rsidRDefault="005F50D7" w:rsidP="005F50D7">
      <w:pPr>
        <w:widowControl/>
        <w:autoSpaceDE/>
        <w:autoSpaceDN/>
        <w:adjustRightInd/>
        <w:ind w:firstLine="0"/>
        <w:jc w:val="center"/>
        <w:rPr>
          <w:rFonts w:ascii="Times New Roman" w:hAnsi="Times New Roman" w:cs="Times New Roman"/>
          <w:kern w:val="24"/>
          <w:sz w:val="28"/>
          <w:szCs w:val="28"/>
        </w:rPr>
      </w:pPr>
    </w:p>
    <w:p w:rsidR="005F50D7" w:rsidRDefault="005F50D7" w:rsidP="005F50D7">
      <w:pPr>
        <w:widowControl/>
        <w:ind w:firstLine="0"/>
        <w:jc w:val="center"/>
        <w:rPr>
          <w:rFonts w:ascii="Times New Roman" w:hAnsi="Times New Roman" w:cs="Times New Roman"/>
          <w:b/>
          <w:kern w:val="24"/>
          <w:sz w:val="28"/>
          <w:szCs w:val="28"/>
        </w:rPr>
      </w:pPr>
      <w:r w:rsidRPr="004E5433">
        <w:rPr>
          <w:rFonts w:ascii="Times New Roman" w:hAnsi="Times New Roman" w:cs="Times New Roman"/>
          <w:b/>
          <w:sz w:val="28"/>
          <w:szCs w:val="28"/>
        </w:rPr>
        <w:t>О внесении изменен</w:t>
      </w:r>
      <w:r w:rsidRPr="00893B44">
        <w:rPr>
          <w:rFonts w:ascii="Times New Roman" w:hAnsi="Times New Roman" w:cs="Times New Roman"/>
          <w:b/>
          <w:sz w:val="28"/>
          <w:szCs w:val="28"/>
        </w:rPr>
        <w:t>и</w:t>
      </w:r>
      <w:r>
        <w:rPr>
          <w:rFonts w:ascii="Times New Roman" w:hAnsi="Times New Roman" w:cs="Times New Roman"/>
          <w:b/>
          <w:sz w:val="28"/>
          <w:szCs w:val="28"/>
        </w:rPr>
        <w:t>й</w:t>
      </w:r>
      <w:r w:rsidRPr="004E5433">
        <w:rPr>
          <w:rFonts w:ascii="Times New Roman" w:hAnsi="Times New Roman" w:cs="Times New Roman"/>
          <w:b/>
          <w:sz w:val="28"/>
          <w:szCs w:val="28"/>
        </w:rPr>
        <w:t xml:space="preserve"> в </w:t>
      </w:r>
      <w:r w:rsidRPr="004E5433">
        <w:rPr>
          <w:rFonts w:ascii="Times New Roman" w:hAnsi="Times New Roman" w:cs="Times New Roman"/>
          <w:b/>
          <w:kern w:val="24"/>
          <w:sz w:val="28"/>
          <w:szCs w:val="28"/>
        </w:rPr>
        <w:t>постановление Правительства</w:t>
      </w:r>
    </w:p>
    <w:p w:rsidR="005F50D7" w:rsidRPr="004E5433" w:rsidRDefault="005F50D7" w:rsidP="005F50D7">
      <w:pPr>
        <w:widowControl/>
        <w:ind w:firstLine="0"/>
        <w:jc w:val="center"/>
        <w:rPr>
          <w:rFonts w:ascii="Times New Roman" w:hAnsi="Times New Roman" w:cs="Times New Roman"/>
          <w:b/>
          <w:kern w:val="24"/>
          <w:sz w:val="28"/>
          <w:szCs w:val="28"/>
        </w:rPr>
      </w:pPr>
      <w:r w:rsidRPr="004E5433">
        <w:rPr>
          <w:rFonts w:ascii="Times New Roman" w:hAnsi="Times New Roman" w:cs="Times New Roman"/>
          <w:b/>
          <w:kern w:val="24"/>
          <w:sz w:val="28"/>
          <w:szCs w:val="28"/>
        </w:rPr>
        <w:t xml:space="preserve">Удмуртской Республики от </w:t>
      </w:r>
      <w:r>
        <w:rPr>
          <w:rFonts w:ascii="Times New Roman" w:hAnsi="Times New Roman" w:cs="Times New Roman"/>
          <w:b/>
          <w:kern w:val="24"/>
          <w:sz w:val="28"/>
          <w:szCs w:val="28"/>
        </w:rPr>
        <w:t>27</w:t>
      </w:r>
      <w:r w:rsidRPr="004E5433">
        <w:rPr>
          <w:rFonts w:ascii="Times New Roman" w:hAnsi="Times New Roman" w:cs="Times New Roman"/>
          <w:b/>
          <w:kern w:val="24"/>
          <w:sz w:val="28"/>
          <w:szCs w:val="28"/>
        </w:rPr>
        <w:t xml:space="preserve"> </w:t>
      </w:r>
      <w:r>
        <w:rPr>
          <w:rFonts w:ascii="Times New Roman" w:hAnsi="Times New Roman" w:cs="Times New Roman"/>
          <w:b/>
          <w:kern w:val="24"/>
          <w:sz w:val="28"/>
          <w:szCs w:val="28"/>
        </w:rPr>
        <w:t>февраля</w:t>
      </w:r>
      <w:r w:rsidRPr="004E5433">
        <w:rPr>
          <w:rFonts w:ascii="Times New Roman" w:hAnsi="Times New Roman" w:cs="Times New Roman"/>
          <w:b/>
          <w:kern w:val="24"/>
          <w:sz w:val="28"/>
          <w:szCs w:val="28"/>
        </w:rPr>
        <w:t xml:space="preserve"> 201</w:t>
      </w:r>
      <w:r>
        <w:rPr>
          <w:rFonts w:ascii="Times New Roman" w:hAnsi="Times New Roman" w:cs="Times New Roman"/>
          <w:b/>
          <w:kern w:val="24"/>
          <w:sz w:val="28"/>
          <w:szCs w:val="28"/>
        </w:rPr>
        <w:t>9</w:t>
      </w:r>
      <w:r w:rsidRPr="004E5433">
        <w:rPr>
          <w:rFonts w:ascii="Times New Roman" w:hAnsi="Times New Roman" w:cs="Times New Roman"/>
          <w:b/>
          <w:kern w:val="24"/>
          <w:sz w:val="28"/>
          <w:szCs w:val="28"/>
        </w:rPr>
        <w:t xml:space="preserve"> года № </w:t>
      </w:r>
      <w:r>
        <w:rPr>
          <w:rFonts w:ascii="Times New Roman" w:hAnsi="Times New Roman" w:cs="Times New Roman"/>
          <w:b/>
          <w:kern w:val="24"/>
          <w:sz w:val="28"/>
          <w:szCs w:val="28"/>
        </w:rPr>
        <w:t>69</w:t>
      </w:r>
      <w:r w:rsidRPr="004E5433">
        <w:rPr>
          <w:rFonts w:ascii="Times New Roman" w:hAnsi="Times New Roman" w:cs="Times New Roman"/>
          <w:b/>
          <w:kern w:val="24"/>
          <w:sz w:val="28"/>
          <w:szCs w:val="28"/>
        </w:rPr>
        <w:t xml:space="preserve"> «</w:t>
      </w:r>
      <w:r>
        <w:rPr>
          <w:rFonts w:ascii="Times New Roman" w:hAnsi="Times New Roman" w:cs="Times New Roman"/>
          <w:b/>
          <w:bCs/>
          <w:sz w:val="28"/>
          <w:szCs w:val="28"/>
        </w:rPr>
        <w:t>О Порядке организации и осуществления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r w:rsidRPr="004E5433">
        <w:rPr>
          <w:rFonts w:ascii="Times New Roman" w:hAnsi="Times New Roman" w:cs="Times New Roman"/>
          <w:b/>
          <w:kern w:val="24"/>
          <w:sz w:val="28"/>
          <w:szCs w:val="28"/>
        </w:rPr>
        <w:t>»</w:t>
      </w:r>
    </w:p>
    <w:p w:rsidR="005F50D7" w:rsidRPr="004E5433" w:rsidRDefault="005F50D7" w:rsidP="005F50D7">
      <w:pPr>
        <w:widowControl/>
        <w:autoSpaceDE/>
        <w:autoSpaceDN/>
        <w:adjustRightInd/>
        <w:ind w:firstLine="0"/>
        <w:jc w:val="center"/>
        <w:rPr>
          <w:rFonts w:ascii="Times New Roman" w:hAnsi="Times New Roman" w:cs="Times New Roman"/>
          <w:b/>
          <w:kern w:val="24"/>
          <w:sz w:val="28"/>
          <w:szCs w:val="28"/>
        </w:rPr>
      </w:pPr>
    </w:p>
    <w:p w:rsidR="005F50D7" w:rsidRPr="004E5433" w:rsidRDefault="005F50D7" w:rsidP="005F50D7">
      <w:pPr>
        <w:widowControl/>
        <w:autoSpaceDE/>
        <w:autoSpaceDN/>
        <w:adjustRightInd/>
        <w:ind w:firstLine="709"/>
        <w:rPr>
          <w:rFonts w:ascii="Times New Roman" w:hAnsi="Times New Roman" w:cs="Times New Roman"/>
          <w:kern w:val="24"/>
          <w:sz w:val="28"/>
          <w:szCs w:val="28"/>
        </w:rPr>
      </w:pPr>
      <w:r w:rsidRPr="004E5433">
        <w:rPr>
          <w:rFonts w:ascii="Times New Roman" w:hAnsi="Times New Roman" w:cs="Times New Roman"/>
          <w:kern w:val="24"/>
          <w:sz w:val="28"/>
          <w:szCs w:val="28"/>
        </w:rPr>
        <w:t xml:space="preserve">Правительство Удмуртской Республики </w:t>
      </w:r>
      <w:r w:rsidRPr="00A60AA5">
        <w:rPr>
          <w:rFonts w:ascii="Times New Roman" w:hAnsi="Times New Roman" w:cs="Times New Roman"/>
          <w:b/>
          <w:kern w:val="24"/>
          <w:sz w:val="28"/>
          <w:szCs w:val="28"/>
        </w:rPr>
        <w:t>постановляет</w:t>
      </w:r>
      <w:r w:rsidRPr="004E5433">
        <w:rPr>
          <w:rFonts w:ascii="Times New Roman" w:hAnsi="Times New Roman" w:cs="Times New Roman"/>
          <w:kern w:val="24"/>
          <w:sz w:val="28"/>
          <w:szCs w:val="28"/>
        </w:rPr>
        <w:t>:</w:t>
      </w:r>
    </w:p>
    <w:p w:rsidR="00877EF8" w:rsidRPr="00877EF8" w:rsidRDefault="00310E20" w:rsidP="00310E20">
      <w:pPr>
        <w:rPr>
          <w:rFonts w:ascii="Times New Roman" w:hAnsi="Times New Roman"/>
          <w:sz w:val="28"/>
          <w:szCs w:val="28"/>
        </w:rPr>
      </w:pPr>
      <w:r w:rsidRPr="000C4C13">
        <w:rPr>
          <w:rFonts w:eastAsiaTheme="minorHAnsi"/>
          <w:sz w:val="28"/>
          <w:szCs w:val="28"/>
          <w:lang w:eastAsia="en-US"/>
        </w:rPr>
        <w:t>1. Внести в</w:t>
      </w:r>
      <w:r>
        <w:rPr>
          <w:rFonts w:eastAsiaTheme="minorHAnsi"/>
          <w:sz w:val="28"/>
          <w:szCs w:val="28"/>
          <w:lang w:eastAsia="en-US"/>
        </w:rPr>
        <w:t xml:space="preserve"> </w:t>
      </w:r>
      <w:r w:rsidR="00624948">
        <w:rPr>
          <w:rFonts w:eastAsiaTheme="minorHAnsi"/>
          <w:sz w:val="28"/>
          <w:szCs w:val="28"/>
          <w:lang w:eastAsia="en-US"/>
        </w:rPr>
        <w:t>Порядо</w:t>
      </w:r>
      <w:r w:rsidR="006B1FDA">
        <w:rPr>
          <w:rFonts w:eastAsiaTheme="minorHAnsi"/>
          <w:sz w:val="28"/>
          <w:szCs w:val="28"/>
          <w:lang w:eastAsia="en-US"/>
        </w:rPr>
        <w:t>к организации и осуществления регионального государственного контроля</w:t>
      </w:r>
      <w:r w:rsidR="00624948">
        <w:rPr>
          <w:rFonts w:eastAsiaTheme="minorHAnsi"/>
          <w:sz w:val="28"/>
          <w:szCs w:val="28"/>
          <w:lang w:eastAsia="en-US"/>
        </w:rPr>
        <w:t xml:space="preserve"> за </w:t>
      </w:r>
      <w:r w:rsidR="00624948" w:rsidRPr="00A85EAA">
        <w:rPr>
          <w:color w:val="000000" w:themeColor="text1"/>
          <w:sz w:val="28"/>
          <w:szCs w:val="28"/>
        </w:rPr>
        <w:t>применением цен на лекарственные препараты, включенные в перечень жизненно необходимых и важнейших лекарственных препаратов</w:t>
      </w:r>
      <w:r w:rsidR="006B1FDA">
        <w:rPr>
          <w:rFonts w:eastAsiaTheme="minorHAnsi"/>
          <w:sz w:val="28"/>
          <w:szCs w:val="28"/>
          <w:lang w:eastAsia="en-US"/>
        </w:rPr>
        <w:t>, утвержденный</w:t>
      </w:r>
      <w:r w:rsidR="00877EF8">
        <w:rPr>
          <w:rFonts w:eastAsiaTheme="minorHAnsi"/>
          <w:sz w:val="28"/>
          <w:szCs w:val="28"/>
          <w:lang w:eastAsia="en-US"/>
        </w:rPr>
        <w:t xml:space="preserve"> постановлением Правительства Удмуртской Республики от 27 февраля 2019 года №</w:t>
      </w:r>
      <w:r w:rsidR="001C1B59">
        <w:rPr>
          <w:rFonts w:eastAsiaTheme="minorHAnsi"/>
          <w:sz w:val="28"/>
          <w:szCs w:val="28"/>
          <w:lang w:eastAsia="en-US"/>
        </w:rPr>
        <w:t xml:space="preserve"> </w:t>
      </w:r>
      <w:r w:rsidR="00877EF8">
        <w:rPr>
          <w:rFonts w:eastAsiaTheme="minorHAnsi"/>
          <w:sz w:val="28"/>
          <w:szCs w:val="28"/>
          <w:lang w:eastAsia="en-US"/>
        </w:rPr>
        <w:t>69 «</w:t>
      </w:r>
      <w:hyperlink r:id="rId7" w:history="1">
        <w:r w:rsidR="00877EF8">
          <w:rPr>
            <w:rFonts w:eastAsia="Calibri" w:cs="Times New Roman"/>
            <w:sz w:val="28"/>
            <w:szCs w:val="28"/>
          </w:rPr>
          <w:t>О</w:t>
        </w:r>
        <w:r w:rsidR="00877EF8">
          <w:rPr>
            <w:rFonts w:eastAsia="Calibri" w:cs="Times New Roman"/>
            <w:bCs/>
            <w:sz w:val="28"/>
            <w:szCs w:val="28"/>
          </w:rPr>
          <w:t xml:space="preserve"> порядке организации и осуществления регионального государственного контроля за </w:t>
        </w:r>
      </w:hyperlink>
      <w:r w:rsidR="00877EF8" w:rsidRPr="00A85EAA">
        <w:rPr>
          <w:color w:val="000000" w:themeColor="text1"/>
          <w:sz w:val="28"/>
          <w:szCs w:val="28"/>
        </w:rPr>
        <w:t>применением цен на лекарственные препараты, включенные в перечень жизненно необходимых и важнейших лекарственных препаратов</w:t>
      </w:r>
      <w:r w:rsidR="00C919F8">
        <w:rPr>
          <w:color w:val="000000" w:themeColor="text1"/>
          <w:sz w:val="28"/>
          <w:szCs w:val="28"/>
        </w:rPr>
        <w:t>»</w:t>
      </w:r>
      <w:r>
        <w:rPr>
          <w:rFonts w:eastAsiaTheme="minorHAnsi"/>
          <w:sz w:val="28"/>
          <w:szCs w:val="28"/>
          <w:lang w:eastAsia="en-US"/>
        </w:rPr>
        <w:t>,</w:t>
      </w:r>
      <w:r w:rsidRPr="006E4062">
        <w:rPr>
          <w:rFonts w:ascii="Times New Roman" w:hAnsi="Times New Roman"/>
          <w:sz w:val="28"/>
          <w:szCs w:val="28"/>
        </w:rPr>
        <w:t xml:space="preserve"> </w:t>
      </w:r>
      <w:r w:rsidR="00C919F8">
        <w:rPr>
          <w:rFonts w:ascii="Times New Roman" w:hAnsi="Times New Roman"/>
          <w:sz w:val="28"/>
          <w:szCs w:val="28"/>
        </w:rPr>
        <w:t>следующие изменения</w:t>
      </w:r>
      <w:r w:rsidR="00877EF8" w:rsidRPr="00877EF8">
        <w:rPr>
          <w:rFonts w:ascii="Times New Roman" w:hAnsi="Times New Roman"/>
          <w:sz w:val="28"/>
          <w:szCs w:val="28"/>
        </w:rPr>
        <w:t>:</w:t>
      </w:r>
    </w:p>
    <w:p w:rsidR="00310E20" w:rsidRPr="00877EF8" w:rsidRDefault="00BA75FC" w:rsidP="00877EF8">
      <w:pPr>
        <w:pStyle w:val="ae"/>
        <w:numPr>
          <w:ilvl w:val="0"/>
          <w:numId w:val="2"/>
        </w:numPr>
        <w:rPr>
          <w:rFonts w:ascii="Times New Roman" w:hAnsi="Times New Roman"/>
          <w:sz w:val="28"/>
          <w:szCs w:val="28"/>
        </w:rPr>
      </w:pPr>
      <w:r>
        <w:rPr>
          <w:rFonts w:ascii="Times New Roman" w:hAnsi="Times New Roman"/>
          <w:sz w:val="28"/>
          <w:szCs w:val="28"/>
        </w:rPr>
        <w:t>и</w:t>
      </w:r>
      <w:r w:rsidR="00877EF8" w:rsidRPr="00877EF8">
        <w:rPr>
          <w:rFonts w:ascii="Times New Roman" w:hAnsi="Times New Roman"/>
          <w:sz w:val="28"/>
          <w:szCs w:val="28"/>
        </w:rPr>
        <w:t>зложи</w:t>
      </w:r>
      <w:r w:rsidR="005F50D7">
        <w:rPr>
          <w:rFonts w:ascii="Times New Roman" w:hAnsi="Times New Roman"/>
          <w:sz w:val="28"/>
          <w:szCs w:val="28"/>
        </w:rPr>
        <w:t>ть</w:t>
      </w:r>
      <w:r w:rsidR="00877EF8" w:rsidRPr="00877EF8">
        <w:rPr>
          <w:rFonts w:ascii="Times New Roman" w:hAnsi="Times New Roman"/>
          <w:sz w:val="28"/>
          <w:szCs w:val="28"/>
        </w:rPr>
        <w:t xml:space="preserve"> пункт 4</w:t>
      </w:r>
      <w:r w:rsidR="00310E20" w:rsidRPr="00877EF8">
        <w:rPr>
          <w:rFonts w:ascii="Times New Roman" w:hAnsi="Times New Roman"/>
          <w:sz w:val="28"/>
          <w:szCs w:val="28"/>
        </w:rPr>
        <w:t xml:space="preserve"> в следующей редакции:</w:t>
      </w:r>
    </w:p>
    <w:p w:rsidR="00310E20" w:rsidRDefault="00310E20" w:rsidP="00906121">
      <w:pPr>
        <w:widowControl/>
        <w:ind w:firstLine="709"/>
        <w:rPr>
          <w:rFonts w:ascii="Times New Roman" w:hAnsi="Times New Roman" w:cs="Times New Roman"/>
          <w:color w:val="000000" w:themeColor="text1"/>
          <w:sz w:val="28"/>
          <w:szCs w:val="28"/>
          <w:shd w:val="clear" w:color="auto" w:fill="FFFFFF"/>
        </w:rPr>
      </w:pPr>
      <w:bookmarkStart w:id="0" w:name="sub_30"/>
      <w:r>
        <w:rPr>
          <w:rFonts w:ascii="Times New Roman" w:hAnsi="Times New Roman" w:cs="Times New Roman"/>
          <w:sz w:val="28"/>
          <w:szCs w:val="28"/>
          <w:shd w:val="clear" w:color="auto" w:fill="FFFFFF"/>
        </w:rPr>
        <w:t>«</w:t>
      </w:r>
      <w:r w:rsidR="00877EF8">
        <w:rPr>
          <w:rFonts w:ascii="Times New Roman" w:hAnsi="Times New Roman" w:cs="Times New Roman"/>
          <w:sz w:val="28"/>
          <w:szCs w:val="28"/>
          <w:shd w:val="clear" w:color="auto" w:fill="FFFFFF"/>
        </w:rPr>
        <w:t>4</w:t>
      </w:r>
      <w:r w:rsidR="00110FBC">
        <w:rPr>
          <w:rFonts w:ascii="Times New Roman" w:hAnsi="Times New Roman" w:cs="Times New Roman"/>
          <w:sz w:val="28"/>
          <w:szCs w:val="28"/>
          <w:shd w:val="clear" w:color="auto" w:fill="FFFFFF"/>
        </w:rPr>
        <w:t xml:space="preserve">. </w:t>
      </w:r>
      <w:r w:rsidRPr="00E4392B">
        <w:rPr>
          <w:rFonts w:ascii="Times New Roman" w:hAnsi="Times New Roman" w:cs="Times New Roman"/>
          <w:sz w:val="28"/>
          <w:szCs w:val="28"/>
          <w:shd w:val="clear" w:color="auto" w:fill="FFFFFF"/>
        </w:rPr>
        <w:t>Предметом регионального государственного контроля является соблюдение юридическими лицами и индивидуальными предпринимателями</w:t>
      </w:r>
      <w:r w:rsidRPr="00E4392B">
        <w:rPr>
          <w:rFonts w:ascii="Times New Roman" w:hAnsi="Times New Roman" w:cs="Times New Roman"/>
          <w:b/>
          <w:sz w:val="28"/>
          <w:szCs w:val="28"/>
          <w:shd w:val="clear" w:color="auto" w:fill="FFFFFF"/>
        </w:rPr>
        <w:t xml:space="preserve"> </w:t>
      </w:r>
      <w:r w:rsidRPr="00E4392B">
        <w:rPr>
          <w:rFonts w:ascii="Times New Roman" w:hAnsi="Times New Roman" w:cs="Times New Roman"/>
          <w:sz w:val="28"/>
          <w:szCs w:val="28"/>
          <w:shd w:val="clear" w:color="auto" w:fill="FFFFFF"/>
        </w:rPr>
        <w:t>(организациями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w:t>
      </w:r>
      <w:r w:rsidR="009D4569">
        <w:rPr>
          <w:rFonts w:ascii="Times New Roman" w:hAnsi="Times New Roman" w:cs="Times New Roman"/>
          <w:sz w:val="28"/>
          <w:szCs w:val="28"/>
          <w:shd w:val="clear" w:color="auto" w:fill="FFFFFF"/>
        </w:rPr>
        <w:t>ии</w:t>
      </w:r>
      <w:r w:rsidRPr="00E4392B">
        <w:rPr>
          <w:rFonts w:ascii="Times New Roman" w:hAnsi="Times New Roman" w:cs="Times New Roman"/>
          <w:sz w:val="28"/>
          <w:szCs w:val="28"/>
          <w:shd w:val="clear" w:color="auto" w:fill="FFFFFF"/>
        </w:rPr>
        <w:t>)</w:t>
      </w:r>
      <w:r w:rsidR="00966C2D">
        <w:rPr>
          <w:rFonts w:ascii="Times New Roman" w:hAnsi="Times New Roman" w:cs="Times New Roman"/>
          <w:sz w:val="28"/>
          <w:szCs w:val="28"/>
          <w:shd w:val="clear" w:color="auto" w:fill="FFFFFF"/>
        </w:rPr>
        <w:t>,</w:t>
      </w:r>
      <w:r w:rsidRPr="00E4392B">
        <w:rPr>
          <w:rFonts w:ascii="Times New Roman" w:hAnsi="Times New Roman" w:cs="Times New Roman"/>
          <w:sz w:val="28"/>
          <w:szCs w:val="28"/>
          <w:shd w:val="clear" w:color="auto" w:fill="FFFFFF"/>
        </w:rPr>
        <w:t xml:space="preserve"> при реализации лекарственных препаратов</w:t>
      </w:r>
      <w:r>
        <w:rPr>
          <w:rFonts w:ascii="Times New Roman" w:hAnsi="Times New Roman" w:cs="Times New Roman"/>
          <w:sz w:val="28"/>
          <w:szCs w:val="28"/>
          <w:shd w:val="clear" w:color="auto" w:fill="FFFFFF"/>
        </w:rPr>
        <w:t xml:space="preserve">, </w:t>
      </w:r>
      <w:r w:rsidRPr="00DB6468">
        <w:rPr>
          <w:rFonts w:ascii="Times New Roman" w:hAnsi="Times New Roman" w:cs="Times New Roman"/>
          <w:sz w:val="28"/>
          <w:szCs w:val="28"/>
        </w:rPr>
        <w:t xml:space="preserve">включенных в </w:t>
      </w:r>
      <w:hyperlink r:id="rId8" w:history="1">
        <w:r w:rsidRPr="00DB6468">
          <w:rPr>
            <w:rFonts w:ascii="Times New Roman" w:hAnsi="Times New Roman" w:cs="Times New Roman"/>
            <w:sz w:val="28"/>
            <w:szCs w:val="28"/>
          </w:rPr>
          <w:t>перечень</w:t>
        </w:r>
      </w:hyperlink>
      <w:r w:rsidRPr="00DB6468">
        <w:rPr>
          <w:rFonts w:ascii="Times New Roman" w:hAnsi="Times New Roman" w:cs="Times New Roman"/>
          <w:sz w:val="28"/>
          <w:szCs w:val="28"/>
        </w:rPr>
        <w:t xml:space="preserve"> жизненно необходимых и важнейших лекарственных препаратов,</w:t>
      </w:r>
      <w:r w:rsidRPr="00E4392B">
        <w:rPr>
          <w:rFonts w:ascii="Times New Roman" w:hAnsi="Times New Roman" w:cs="Times New Roman"/>
          <w:sz w:val="28"/>
          <w:szCs w:val="28"/>
          <w:shd w:val="clear" w:color="auto" w:fill="FFFFFF"/>
        </w:rPr>
        <w:t xml:space="preserve"> требований </w:t>
      </w:r>
      <w:hyperlink r:id="rId9" w:history="1">
        <w:r w:rsidRPr="00E4392B">
          <w:rPr>
            <w:rFonts w:ascii="Times New Roman" w:hAnsi="Times New Roman" w:cs="Times New Roman"/>
            <w:color w:val="000000" w:themeColor="text1"/>
            <w:sz w:val="28"/>
            <w:szCs w:val="28"/>
            <w:shd w:val="clear" w:color="auto" w:fill="FFFFFF"/>
          </w:rPr>
          <w:t>части 2 статьи 63</w:t>
        </w:r>
      </w:hyperlink>
      <w:r w:rsidRPr="00E4392B">
        <w:rPr>
          <w:rFonts w:ascii="Times New Roman" w:hAnsi="Times New Roman" w:cs="Times New Roman"/>
          <w:color w:val="000000" w:themeColor="text1"/>
          <w:sz w:val="28"/>
          <w:szCs w:val="28"/>
          <w:shd w:val="clear" w:color="auto" w:fill="FFFFFF"/>
        </w:rPr>
        <w:t xml:space="preserve"> Федерального закона № 61-ФЗ </w:t>
      </w:r>
      <w:r w:rsidR="009F47A0" w:rsidRPr="00E61B6D">
        <w:rPr>
          <w:rFonts w:ascii="Times New Roman" w:eastAsiaTheme="minorHAnsi" w:hAnsi="Times New Roman" w:cs="Times New Roman"/>
          <w:sz w:val="28"/>
          <w:szCs w:val="28"/>
          <w:lang w:eastAsia="en-US"/>
        </w:rPr>
        <w:t xml:space="preserve">по ценам, которые формируются в соответствии с порядком,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w:t>
      </w:r>
      <w:r w:rsidR="009F47A0" w:rsidRPr="00E61B6D">
        <w:rPr>
          <w:rFonts w:ascii="Times New Roman" w:eastAsiaTheme="minorHAnsi" w:hAnsi="Times New Roman" w:cs="Times New Roman"/>
          <w:sz w:val="28"/>
          <w:szCs w:val="28"/>
          <w:lang w:eastAsia="en-US"/>
        </w:rPr>
        <w:lastRenderedPageBreak/>
        <w:t>(или) размера предельной розничной надбавки, установленных в</w:t>
      </w:r>
      <w:r w:rsidRPr="00E4392B">
        <w:rPr>
          <w:rFonts w:ascii="Times New Roman" w:hAnsi="Times New Roman" w:cs="Times New Roman"/>
          <w:color w:val="000000" w:themeColor="text1"/>
          <w:sz w:val="28"/>
          <w:szCs w:val="28"/>
          <w:shd w:val="clear" w:color="auto" w:fill="FFFFFF"/>
        </w:rPr>
        <w:t xml:space="preserve"> Удмуртской Республике (далее - обязательные требования).</w:t>
      </w:r>
      <w:r>
        <w:rPr>
          <w:rFonts w:ascii="Times New Roman" w:hAnsi="Times New Roman" w:cs="Times New Roman"/>
          <w:color w:val="000000" w:themeColor="text1"/>
          <w:sz w:val="28"/>
          <w:szCs w:val="28"/>
          <w:shd w:val="clear" w:color="auto" w:fill="FFFFFF"/>
        </w:rPr>
        <w:t>»</w:t>
      </w:r>
      <w:bookmarkEnd w:id="0"/>
      <w:r w:rsidR="00BA75FC">
        <w:rPr>
          <w:rFonts w:ascii="Times New Roman" w:hAnsi="Times New Roman" w:cs="Times New Roman"/>
          <w:color w:val="000000" w:themeColor="text1"/>
          <w:sz w:val="28"/>
          <w:szCs w:val="28"/>
          <w:shd w:val="clear" w:color="auto" w:fill="FFFFFF"/>
        </w:rPr>
        <w:t>;</w:t>
      </w:r>
    </w:p>
    <w:p w:rsidR="00906121" w:rsidRDefault="00D47722" w:rsidP="00906121">
      <w:pPr>
        <w:widowControl/>
        <w:ind w:firstLine="709"/>
        <w:rPr>
          <w:rFonts w:ascii="Times New Roman" w:eastAsiaTheme="minorHAnsi" w:hAnsi="Times New Roman" w:cs="Times New Roman"/>
          <w:sz w:val="28"/>
          <w:szCs w:val="28"/>
          <w:lang w:eastAsia="en-US"/>
        </w:rPr>
      </w:pPr>
      <w:r>
        <w:rPr>
          <w:rFonts w:ascii="Times New Roman" w:hAnsi="Times New Roman" w:cs="Times New Roman"/>
          <w:color w:val="000000" w:themeColor="text1"/>
          <w:sz w:val="28"/>
          <w:szCs w:val="28"/>
          <w:shd w:val="clear" w:color="auto" w:fill="FFFFFF"/>
        </w:rPr>
        <w:t>2</w:t>
      </w:r>
      <w:r>
        <w:rPr>
          <w:rFonts w:ascii="Times New Roman" w:eastAsiaTheme="minorHAnsi" w:hAnsi="Times New Roman" w:cs="Times New Roman"/>
          <w:sz w:val="28"/>
          <w:szCs w:val="28"/>
          <w:lang w:eastAsia="en-US"/>
        </w:rPr>
        <w:t xml:space="preserve">) </w:t>
      </w:r>
      <w:hyperlink r:id="rId10" w:history="1">
        <w:r w:rsidR="00BA75FC">
          <w:rPr>
            <w:rFonts w:ascii="Times New Roman" w:eastAsiaTheme="minorHAnsi" w:hAnsi="Times New Roman" w:cs="Times New Roman"/>
            <w:sz w:val="28"/>
            <w:szCs w:val="28"/>
            <w:lang w:eastAsia="en-US"/>
          </w:rPr>
          <w:t>д</w:t>
        </w:r>
        <w:r w:rsidRPr="00AC587F">
          <w:rPr>
            <w:rFonts w:ascii="Times New Roman" w:eastAsiaTheme="minorHAnsi" w:hAnsi="Times New Roman" w:cs="Times New Roman"/>
            <w:sz w:val="28"/>
            <w:szCs w:val="28"/>
            <w:lang w:eastAsia="en-US"/>
          </w:rPr>
          <w:t>ополнить</w:t>
        </w:r>
      </w:hyperlink>
      <w:r w:rsidRPr="00AC587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пунктами </w:t>
      </w:r>
      <w:r w:rsidR="009A6AF5" w:rsidRPr="000B7965">
        <w:rPr>
          <w:rFonts w:ascii="Times New Roman" w:eastAsiaTheme="minorHAnsi" w:hAnsi="Times New Roman" w:cs="Times New Roman"/>
          <w:sz w:val="28"/>
          <w:szCs w:val="28"/>
          <w:lang w:eastAsia="en-US"/>
        </w:rPr>
        <w:t>6.2 - 6.6</w:t>
      </w:r>
      <w:r w:rsidRPr="000B7965">
        <w:rPr>
          <w:rFonts w:ascii="Times New Roman" w:eastAsiaTheme="minorHAnsi" w:hAnsi="Times New Roman" w:cs="Times New Roman"/>
          <w:sz w:val="28"/>
          <w:szCs w:val="28"/>
          <w:lang w:eastAsia="en-US"/>
        </w:rPr>
        <w:t xml:space="preserve"> следующего </w:t>
      </w:r>
      <w:r>
        <w:rPr>
          <w:rFonts w:ascii="Times New Roman" w:eastAsiaTheme="minorHAnsi" w:hAnsi="Times New Roman" w:cs="Times New Roman"/>
          <w:sz w:val="28"/>
          <w:szCs w:val="28"/>
          <w:lang w:eastAsia="en-US"/>
        </w:rPr>
        <w:t>содержания:</w:t>
      </w:r>
    </w:p>
    <w:p w:rsidR="00906121" w:rsidRDefault="007F4CDB" w:rsidP="00906121">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9A6AF5" w:rsidRPr="000B7965">
        <w:rPr>
          <w:rFonts w:ascii="Times New Roman" w:eastAsiaTheme="minorHAnsi" w:hAnsi="Times New Roman" w:cs="Times New Roman"/>
          <w:sz w:val="28"/>
          <w:szCs w:val="28"/>
          <w:lang w:eastAsia="en-US"/>
        </w:rPr>
        <w:t>6.2</w:t>
      </w:r>
      <w:r w:rsidR="00D47722" w:rsidRPr="000B7965">
        <w:rPr>
          <w:rFonts w:ascii="Times New Roman" w:eastAsiaTheme="minorHAnsi" w:hAnsi="Times New Roman" w:cs="Times New Roman"/>
          <w:sz w:val="28"/>
          <w:szCs w:val="28"/>
          <w:lang w:eastAsia="en-US"/>
        </w:rPr>
        <w:t>. Региональный государственный контроль за применением</w:t>
      </w:r>
      <w:r w:rsidR="000B7965">
        <w:rPr>
          <w:rFonts w:ascii="Times New Roman" w:eastAsiaTheme="minorHAnsi" w:hAnsi="Times New Roman" w:cs="Times New Roman"/>
          <w:sz w:val="28"/>
          <w:szCs w:val="28"/>
          <w:lang w:eastAsia="en-US"/>
        </w:rPr>
        <w:t xml:space="preserve"> цен на лекарственные препараты,</w:t>
      </w:r>
      <w:r w:rsidR="00D47722" w:rsidRPr="000B7965">
        <w:rPr>
          <w:rFonts w:ascii="Times New Roman" w:eastAsiaTheme="minorHAnsi" w:hAnsi="Times New Roman" w:cs="Times New Roman"/>
          <w:sz w:val="28"/>
          <w:szCs w:val="28"/>
          <w:lang w:eastAsia="en-US"/>
        </w:rPr>
        <w:t xml:space="preserve"> включенные в перечень жизненно необходимых и важнейших лекарственных препаратов в отношении юридических лиц, индивидуальных предпринимателей</w:t>
      </w:r>
      <w:r w:rsidR="00EC4CBD">
        <w:rPr>
          <w:rFonts w:ascii="Times New Roman" w:eastAsiaTheme="minorHAnsi" w:hAnsi="Times New Roman" w:cs="Times New Roman"/>
          <w:sz w:val="28"/>
          <w:szCs w:val="28"/>
          <w:lang w:eastAsia="en-US"/>
        </w:rPr>
        <w:t>,</w:t>
      </w:r>
      <w:r w:rsidR="00D47722" w:rsidRPr="000B7965">
        <w:rPr>
          <w:rFonts w:ascii="Times New Roman" w:eastAsiaTheme="minorHAnsi" w:hAnsi="Times New Roman" w:cs="Times New Roman"/>
          <w:sz w:val="28"/>
          <w:szCs w:val="28"/>
          <w:lang w:eastAsia="en-US"/>
        </w:rPr>
        <w:t xml:space="preserve"> осуществляется с применением риск-ориентированного </w:t>
      </w:r>
      <w:r w:rsidR="00D93862">
        <w:rPr>
          <w:rFonts w:ascii="Times New Roman" w:eastAsiaTheme="minorHAnsi" w:hAnsi="Times New Roman" w:cs="Times New Roman"/>
          <w:sz w:val="28"/>
          <w:szCs w:val="28"/>
          <w:lang w:eastAsia="en-US"/>
        </w:rPr>
        <w:t xml:space="preserve">подхода </w:t>
      </w:r>
      <w:r w:rsidR="00D93862" w:rsidRPr="00D93862">
        <w:rPr>
          <w:rFonts w:ascii="Times New Roman" w:eastAsiaTheme="minorHAnsi" w:hAnsi="Times New Roman" w:cs="Times New Roman"/>
          <w:sz w:val="28"/>
          <w:szCs w:val="28"/>
          <w:lang w:eastAsia="en-US"/>
        </w:rPr>
        <w:t>с 1</w:t>
      </w:r>
      <w:r w:rsidR="002F4B62">
        <w:rPr>
          <w:rFonts w:ascii="Times New Roman" w:eastAsiaTheme="minorHAnsi" w:hAnsi="Times New Roman" w:cs="Times New Roman"/>
          <w:sz w:val="28"/>
          <w:szCs w:val="28"/>
          <w:lang w:eastAsia="en-US"/>
        </w:rPr>
        <w:t xml:space="preserve"> января </w:t>
      </w:r>
      <w:r w:rsidR="00D93862" w:rsidRPr="00D93862">
        <w:rPr>
          <w:rFonts w:ascii="Times New Roman" w:eastAsiaTheme="minorHAnsi" w:hAnsi="Times New Roman" w:cs="Times New Roman"/>
          <w:sz w:val="28"/>
          <w:szCs w:val="28"/>
          <w:lang w:eastAsia="en-US"/>
        </w:rPr>
        <w:t>2021</w:t>
      </w:r>
      <w:r w:rsidR="002F4B62">
        <w:rPr>
          <w:rFonts w:ascii="Times New Roman" w:eastAsiaTheme="minorHAnsi" w:hAnsi="Times New Roman" w:cs="Times New Roman"/>
          <w:sz w:val="28"/>
          <w:szCs w:val="28"/>
          <w:lang w:eastAsia="en-US"/>
        </w:rPr>
        <w:t xml:space="preserve"> года</w:t>
      </w:r>
      <w:r w:rsidR="00D93862" w:rsidRPr="00D93862">
        <w:rPr>
          <w:rFonts w:ascii="Times New Roman" w:eastAsiaTheme="minorHAnsi" w:hAnsi="Times New Roman" w:cs="Times New Roman"/>
          <w:sz w:val="28"/>
          <w:szCs w:val="28"/>
          <w:lang w:eastAsia="en-US"/>
        </w:rPr>
        <w:t>.</w:t>
      </w:r>
    </w:p>
    <w:p w:rsidR="007F4CDB" w:rsidRDefault="009A6AF5" w:rsidP="007F4CDB">
      <w:pPr>
        <w:widowControl/>
        <w:ind w:firstLine="709"/>
        <w:rPr>
          <w:rFonts w:ascii="Times New Roman" w:eastAsiaTheme="minorHAnsi" w:hAnsi="Times New Roman" w:cs="Times New Roman"/>
          <w:sz w:val="28"/>
          <w:szCs w:val="28"/>
          <w:lang w:eastAsia="en-US"/>
        </w:rPr>
      </w:pPr>
      <w:r w:rsidRPr="000B7965">
        <w:rPr>
          <w:rFonts w:ascii="Times New Roman" w:eastAsiaTheme="minorHAnsi" w:hAnsi="Times New Roman" w:cs="Times New Roman"/>
          <w:sz w:val="28"/>
          <w:szCs w:val="28"/>
          <w:lang w:eastAsia="en-US"/>
        </w:rPr>
        <w:t>6.3</w:t>
      </w:r>
      <w:r w:rsidR="00D47722" w:rsidRPr="000B7965">
        <w:rPr>
          <w:rFonts w:ascii="Times New Roman" w:eastAsiaTheme="minorHAnsi" w:hAnsi="Times New Roman" w:cs="Times New Roman"/>
          <w:sz w:val="28"/>
          <w:szCs w:val="28"/>
          <w:lang w:eastAsia="en-US"/>
        </w:rPr>
        <w:t>. В целях применения риск-ориентированного подхода при осуществлении регионального государственного контроля за применением цен на лекарственные препараты</w:t>
      </w:r>
      <w:r w:rsidR="007F4CDB">
        <w:rPr>
          <w:rFonts w:ascii="Times New Roman" w:eastAsiaTheme="minorHAnsi" w:hAnsi="Times New Roman" w:cs="Times New Roman"/>
          <w:sz w:val="28"/>
          <w:szCs w:val="28"/>
          <w:lang w:eastAsia="en-US"/>
        </w:rPr>
        <w:t>,</w:t>
      </w:r>
      <w:r w:rsidR="00D47722">
        <w:rPr>
          <w:rFonts w:ascii="Times New Roman" w:eastAsiaTheme="minorHAnsi" w:hAnsi="Times New Roman" w:cs="Times New Roman"/>
          <w:sz w:val="28"/>
          <w:szCs w:val="28"/>
          <w:lang w:eastAsia="en-US"/>
        </w:rPr>
        <w:t xml:space="preserve"> включенные в перечень жизненно необходимых и важнейших лекарственных препаратов деятельность юридических лиц, индивидуальных предпринимателей и (или) используемые ими при осуществлении такой деятельности объекты (далее - объекты регионал</w:t>
      </w:r>
      <w:r w:rsidR="007F4CDB">
        <w:rPr>
          <w:rFonts w:ascii="Times New Roman" w:eastAsiaTheme="minorHAnsi" w:hAnsi="Times New Roman" w:cs="Times New Roman"/>
          <w:sz w:val="28"/>
          <w:szCs w:val="28"/>
          <w:lang w:eastAsia="en-US"/>
        </w:rPr>
        <w:t>ьного государственного контроля</w:t>
      </w:r>
      <w:r w:rsidR="00D47722">
        <w:rPr>
          <w:rFonts w:ascii="Times New Roman" w:eastAsiaTheme="minorHAnsi" w:hAnsi="Times New Roman" w:cs="Times New Roman"/>
          <w:sz w:val="28"/>
          <w:szCs w:val="28"/>
          <w:lang w:eastAsia="en-US"/>
        </w:rPr>
        <w:t>)</w:t>
      </w:r>
      <w:r w:rsidR="00EC4CBD">
        <w:rPr>
          <w:rFonts w:ascii="Times New Roman" w:eastAsiaTheme="minorHAnsi" w:hAnsi="Times New Roman" w:cs="Times New Roman"/>
          <w:sz w:val="28"/>
          <w:szCs w:val="28"/>
          <w:lang w:eastAsia="en-US"/>
        </w:rPr>
        <w:t>,</w:t>
      </w:r>
      <w:r w:rsidR="00D47722">
        <w:rPr>
          <w:rFonts w:ascii="Times New Roman" w:eastAsiaTheme="minorHAnsi" w:hAnsi="Times New Roman" w:cs="Times New Roman"/>
          <w:sz w:val="28"/>
          <w:szCs w:val="28"/>
          <w:lang w:eastAsia="en-US"/>
        </w:rPr>
        <w:t xml:space="preserve"> подлежат отнесению к определенной категории риска в соответствии с </w:t>
      </w:r>
      <w:hyperlink r:id="rId11" w:history="1">
        <w:r w:rsidR="00D47722" w:rsidRPr="00D47722">
          <w:rPr>
            <w:rFonts w:ascii="Times New Roman" w:eastAsiaTheme="minorHAnsi" w:hAnsi="Times New Roman" w:cs="Times New Roman"/>
            <w:sz w:val="28"/>
            <w:szCs w:val="28"/>
            <w:lang w:eastAsia="en-US"/>
          </w:rPr>
          <w:t>Правилами</w:t>
        </w:r>
      </w:hyperlink>
      <w:r w:rsidR="00D47722" w:rsidRPr="00D47722">
        <w:rPr>
          <w:rFonts w:ascii="Times New Roman" w:eastAsiaTheme="minorHAnsi" w:hAnsi="Times New Roman" w:cs="Times New Roman"/>
          <w:sz w:val="28"/>
          <w:szCs w:val="28"/>
          <w:lang w:eastAsia="en-US"/>
        </w:rPr>
        <w:t xml:space="preserve"> </w:t>
      </w:r>
      <w:r w:rsidR="00D47722">
        <w:rPr>
          <w:rFonts w:ascii="Times New Roman" w:eastAsiaTheme="minorHAnsi" w:hAnsi="Times New Roman" w:cs="Times New Roman"/>
          <w:sz w:val="28"/>
          <w:szCs w:val="28"/>
          <w:lang w:eastAsia="en-US"/>
        </w:rPr>
        <w:t>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года № 806</w:t>
      </w:r>
      <w:r w:rsidR="007F4CDB">
        <w:rPr>
          <w:rFonts w:ascii="Times New Roman" w:eastAsiaTheme="minorHAnsi" w:hAnsi="Times New Roman" w:cs="Times New Roman"/>
          <w:sz w:val="28"/>
          <w:szCs w:val="28"/>
          <w:lang w:eastAsia="en-US"/>
        </w:rPr>
        <w:t xml:space="preserve"> «</w:t>
      </w:r>
      <w:r w:rsidR="00D47722">
        <w:rPr>
          <w:rFonts w:ascii="Times New Roman" w:eastAsiaTheme="minorHAnsi" w:hAnsi="Times New Roman" w:cs="Times New Roman"/>
          <w:sz w:val="28"/>
          <w:szCs w:val="28"/>
          <w:lang w:eastAsia="en-US"/>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sidR="007F4CDB">
        <w:rPr>
          <w:rFonts w:ascii="Times New Roman" w:eastAsiaTheme="minorHAnsi" w:hAnsi="Times New Roman" w:cs="Times New Roman"/>
          <w:sz w:val="28"/>
          <w:szCs w:val="28"/>
          <w:lang w:eastAsia="en-US"/>
        </w:rPr>
        <w:t>»</w:t>
      </w:r>
      <w:r w:rsidR="00D47722">
        <w:rPr>
          <w:rFonts w:ascii="Times New Roman" w:eastAsiaTheme="minorHAnsi" w:hAnsi="Times New Roman" w:cs="Times New Roman"/>
          <w:sz w:val="28"/>
          <w:szCs w:val="28"/>
          <w:lang w:eastAsia="en-US"/>
        </w:rPr>
        <w:t>.</w:t>
      </w:r>
    </w:p>
    <w:p w:rsidR="007F4CDB" w:rsidRDefault="00D47722" w:rsidP="007F4CD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Отнесение объектов регионального государственно</w:t>
      </w:r>
      <w:r w:rsidR="00E729A4">
        <w:rPr>
          <w:rFonts w:ascii="Times New Roman" w:eastAsiaTheme="minorHAnsi" w:hAnsi="Times New Roman" w:cs="Times New Roman"/>
          <w:sz w:val="28"/>
          <w:szCs w:val="28"/>
          <w:lang w:eastAsia="en-US"/>
        </w:rPr>
        <w:t>го контроля</w:t>
      </w:r>
      <w:r>
        <w:rPr>
          <w:rFonts w:ascii="Times New Roman" w:eastAsiaTheme="minorHAnsi" w:hAnsi="Times New Roman" w:cs="Times New Roman"/>
          <w:sz w:val="28"/>
          <w:szCs w:val="28"/>
          <w:lang w:eastAsia="en-US"/>
        </w:rPr>
        <w:t xml:space="preserve"> к определенной категории риска осуществляется на основании критериев отнесения объектов </w:t>
      </w:r>
      <w:r w:rsidR="000B7965">
        <w:rPr>
          <w:rFonts w:ascii="Times New Roman" w:eastAsiaTheme="minorHAnsi" w:hAnsi="Times New Roman" w:cs="Times New Roman"/>
          <w:sz w:val="28"/>
          <w:szCs w:val="28"/>
          <w:lang w:eastAsia="en-US"/>
        </w:rPr>
        <w:t xml:space="preserve">регионального государственного контроля </w:t>
      </w:r>
      <w:r>
        <w:rPr>
          <w:rFonts w:ascii="Times New Roman" w:eastAsiaTheme="minorHAnsi" w:hAnsi="Times New Roman" w:cs="Times New Roman"/>
          <w:sz w:val="28"/>
          <w:szCs w:val="28"/>
          <w:lang w:eastAsia="en-US"/>
        </w:rPr>
        <w:t>к определенной категории риска согласно приложению к настоящему Порядку.</w:t>
      </w:r>
    </w:p>
    <w:p w:rsidR="007F4CDB" w:rsidRDefault="009A6AF5" w:rsidP="007F4CD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6.4</w:t>
      </w:r>
      <w:r w:rsidR="00D47722">
        <w:rPr>
          <w:rFonts w:ascii="Times New Roman" w:eastAsiaTheme="minorHAnsi" w:hAnsi="Times New Roman" w:cs="Times New Roman"/>
          <w:sz w:val="28"/>
          <w:szCs w:val="28"/>
          <w:lang w:eastAsia="en-US"/>
        </w:rPr>
        <w:t xml:space="preserve">. Отнесение объектов регионального государственного </w:t>
      </w:r>
      <w:r w:rsidR="00B970DB">
        <w:rPr>
          <w:rFonts w:ascii="Times New Roman" w:eastAsiaTheme="minorHAnsi" w:hAnsi="Times New Roman" w:cs="Times New Roman"/>
          <w:sz w:val="28"/>
          <w:szCs w:val="28"/>
          <w:lang w:eastAsia="en-US"/>
        </w:rPr>
        <w:t>контроля к</w:t>
      </w:r>
      <w:r w:rsidR="00D47722">
        <w:rPr>
          <w:rFonts w:ascii="Times New Roman" w:eastAsiaTheme="minorHAnsi" w:hAnsi="Times New Roman" w:cs="Times New Roman"/>
          <w:sz w:val="28"/>
          <w:szCs w:val="28"/>
          <w:lang w:eastAsia="en-US"/>
        </w:rPr>
        <w:t xml:space="preserve"> определенной категории риска, изменение категории риска осуществляются на основании решения </w:t>
      </w:r>
      <w:r w:rsidR="000B7965">
        <w:rPr>
          <w:rFonts w:ascii="Times New Roman" w:eastAsiaTheme="minorHAnsi" w:hAnsi="Times New Roman" w:cs="Times New Roman"/>
          <w:sz w:val="28"/>
          <w:szCs w:val="28"/>
          <w:lang w:eastAsia="en-US"/>
        </w:rPr>
        <w:t xml:space="preserve">министра здравоохранения Удмуртской Республики </w:t>
      </w:r>
      <w:r w:rsidR="00D47722">
        <w:rPr>
          <w:rFonts w:ascii="Times New Roman" w:eastAsiaTheme="minorHAnsi" w:hAnsi="Times New Roman" w:cs="Times New Roman"/>
          <w:sz w:val="28"/>
          <w:szCs w:val="28"/>
          <w:lang w:eastAsia="en-US"/>
        </w:rPr>
        <w:t>(или лица, его замещающего) ежегодно в срок до 1 сентября года, предшествующего году проведения плановых проверок.</w:t>
      </w:r>
    </w:p>
    <w:p w:rsidR="007F4CDB" w:rsidRDefault="00D47722" w:rsidP="007F4CD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отсутствии решения об отнесении объекта регионального госуда</w:t>
      </w:r>
      <w:r w:rsidR="00E729A4">
        <w:rPr>
          <w:rFonts w:ascii="Times New Roman" w:eastAsiaTheme="minorHAnsi" w:hAnsi="Times New Roman" w:cs="Times New Roman"/>
          <w:sz w:val="28"/>
          <w:szCs w:val="28"/>
          <w:lang w:eastAsia="en-US"/>
        </w:rPr>
        <w:t>рственного контроля</w:t>
      </w:r>
      <w:r>
        <w:rPr>
          <w:rFonts w:ascii="Times New Roman" w:eastAsiaTheme="minorHAnsi" w:hAnsi="Times New Roman" w:cs="Times New Roman"/>
          <w:sz w:val="28"/>
          <w:szCs w:val="28"/>
          <w:lang w:eastAsia="en-US"/>
        </w:rPr>
        <w:t xml:space="preserve"> к определенной категории риска объект регионального государственного </w:t>
      </w:r>
      <w:r w:rsidR="00E729A4">
        <w:rPr>
          <w:rFonts w:ascii="Times New Roman" w:eastAsiaTheme="minorHAnsi" w:hAnsi="Times New Roman" w:cs="Times New Roman"/>
          <w:sz w:val="28"/>
          <w:szCs w:val="28"/>
          <w:lang w:eastAsia="en-US"/>
        </w:rPr>
        <w:t xml:space="preserve">контроля </w:t>
      </w:r>
      <w:r>
        <w:rPr>
          <w:rFonts w:ascii="Times New Roman" w:eastAsiaTheme="minorHAnsi" w:hAnsi="Times New Roman" w:cs="Times New Roman"/>
          <w:sz w:val="28"/>
          <w:szCs w:val="28"/>
          <w:lang w:eastAsia="en-US"/>
        </w:rPr>
        <w:t>считается отнесенным к категории низкого риска.</w:t>
      </w:r>
    </w:p>
    <w:p w:rsidR="007F4CDB" w:rsidRDefault="009A6AF5" w:rsidP="007F4CD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6.5</w:t>
      </w:r>
      <w:r w:rsidR="00D47722">
        <w:rPr>
          <w:rFonts w:ascii="Times New Roman" w:eastAsiaTheme="minorHAnsi" w:hAnsi="Times New Roman" w:cs="Times New Roman"/>
          <w:sz w:val="28"/>
          <w:szCs w:val="28"/>
          <w:lang w:eastAsia="en-US"/>
        </w:rPr>
        <w:t>. Проведение плановых проверок юридических лиц, индивидуальных предпринимателей в зависимости от присвоенной категории риска осуществляется со следующей периодичностью:</w:t>
      </w:r>
    </w:p>
    <w:p w:rsidR="007F4CDB" w:rsidRDefault="00D47722" w:rsidP="007F4CD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для категории значительного риска - один раз в 3 года;</w:t>
      </w:r>
    </w:p>
    <w:p w:rsidR="007F4CDB" w:rsidRDefault="00D47722" w:rsidP="007F4CD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для категории сре</w:t>
      </w:r>
      <w:r w:rsidR="00E729A4">
        <w:rPr>
          <w:rFonts w:ascii="Times New Roman" w:eastAsiaTheme="minorHAnsi" w:hAnsi="Times New Roman" w:cs="Times New Roman"/>
          <w:sz w:val="28"/>
          <w:szCs w:val="28"/>
          <w:lang w:eastAsia="en-US"/>
        </w:rPr>
        <w:t>днего риска - не чаще 1 раза в 4</w:t>
      </w:r>
      <w:r>
        <w:rPr>
          <w:rFonts w:ascii="Times New Roman" w:eastAsiaTheme="minorHAnsi" w:hAnsi="Times New Roman" w:cs="Times New Roman"/>
          <w:sz w:val="28"/>
          <w:szCs w:val="28"/>
          <w:lang w:eastAsia="en-US"/>
        </w:rPr>
        <w:t xml:space="preserve"> года</w:t>
      </w:r>
      <w:r w:rsidR="00E729A4">
        <w:rPr>
          <w:rFonts w:ascii="Times New Roman" w:eastAsiaTheme="minorHAnsi" w:hAnsi="Times New Roman" w:cs="Times New Roman"/>
          <w:sz w:val="28"/>
          <w:szCs w:val="28"/>
          <w:lang w:eastAsia="en-US"/>
        </w:rPr>
        <w:t xml:space="preserve"> и не реже 1 раза в 5 лет</w:t>
      </w:r>
      <w:r>
        <w:rPr>
          <w:rFonts w:ascii="Times New Roman" w:eastAsiaTheme="minorHAnsi" w:hAnsi="Times New Roman" w:cs="Times New Roman"/>
          <w:sz w:val="28"/>
          <w:szCs w:val="28"/>
          <w:lang w:eastAsia="en-US"/>
        </w:rPr>
        <w:t>;</w:t>
      </w:r>
    </w:p>
    <w:p w:rsidR="007F4CDB" w:rsidRDefault="00D47722" w:rsidP="007F4CD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для категории умеренног</w:t>
      </w:r>
      <w:r w:rsidR="00E729A4">
        <w:rPr>
          <w:rFonts w:ascii="Times New Roman" w:eastAsiaTheme="minorHAnsi" w:hAnsi="Times New Roman" w:cs="Times New Roman"/>
          <w:sz w:val="28"/>
          <w:szCs w:val="28"/>
          <w:lang w:eastAsia="en-US"/>
        </w:rPr>
        <w:t>о риска - не чаще 1 раза в 6 лет и не реже 1 раза в 8 лет</w:t>
      </w:r>
      <w:r>
        <w:rPr>
          <w:rFonts w:ascii="Times New Roman" w:eastAsiaTheme="minorHAnsi" w:hAnsi="Times New Roman" w:cs="Times New Roman"/>
          <w:sz w:val="28"/>
          <w:szCs w:val="28"/>
          <w:lang w:eastAsia="en-US"/>
        </w:rPr>
        <w:t>;</w:t>
      </w:r>
    </w:p>
    <w:p w:rsidR="007F4CDB" w:rsidRDefault="00D47722" w:rsidP="007F4CDB">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для категории низкого риска плановые проверки не проводятся.</w:t>
      </w:r>
    </w:p>
    <w:p w:rsidR="00BA75FC" w:rsidRDefault="009A6AF5" w:rsidP="00BA75FC">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6.6</w:t>
      </w:r>
      <w:r w:rsidR="00D47722">
        <w:rPr>
          <w:rFonts w:ascii="Times New Roman" w:eastAsiaTheme="minorHAnsi" w:hAnsi="Times New Roman" w:cs="Times New Roman"/>
          <w:sz w:val="28"/>
          <w:szCs w:val="28"/>
          <w:lang w:eastAsia="en-US"/>
        </w:rPr>
        <w:t xml:space="preserve">. Решение </w:t>
      </w:r>
      <w:r w:rsidR="008C053D">
        <w:rPr>
          <w:rFonts w:ascii="Times New Roman" w:eastAsiaTheme="minorHAnsi" w:hAnsi="Times New Roman" w:cs="Times New Roman"/>
          <w:sz w:val="28"/>
          <w:szCs w:val="28"/>
          <w:lang w:eastAsia="en-US"/>
        </w:rPr>
        <w:t xml:space="preserve">министра здравоохранения </w:t>
      </w:r>
      <w:r w:rsidR="00D47722" w:rsidRPr="008C053D">
        <w:rPr>
          <w:rFonts w:ascii="Times New Roman" w:eastAsiaTheme="minorHAnsi" w:hAnsi="Times New Roman" w:cs="Times New Roman"/>
          <w:sz w:val="28"/>
          <w:szCs w:val="28"/>
          <w:lang w:eastAsia="en-US"/>
        </w:rPr>
        <w:t>Удмуртской Республики (</w:t>
      </w:r>
      <w:r w:rsidR="00D47722">
        <w:rPr>
          <w:rFonts w:ascii="Times New Roman" w:eastAsiaTheme="minorHAnsi" w:hAnsi="Times New Roman" w:cs="Times New Roman"/>
          <w:sz w:val="28"/>
          <w:szCs w:val="28"/>
          <w:lang w:eastAsia="en-US"/>
        </w:rPr>
        <w:t xml:space="preserve">или лица, его замещающего) об отнесении объектов регионального государственного </w:t>
      </w:r>
      <w:r w:rsidR="008C053D">
        <w:rPr>
          <w:rFonts w:ascii="Times New Roman" w:eastAsiaTheme="minorHAnsi" w:hAnsi="Times New Roman" w:cs="Times New Roman"/>
          <w:sz w:val="28"/>
          <w:szCs w:val="28"/>
          <w:lang w:eastAsia="en-US"/>
        </w:rPr>
        <w:t xml:space="preserve">контроля </w:t>
      </w:r>
      <w:r w:rsidR="00D47722">
        <w:rPr>
          <w:rFonts w:ascii="Times New Roman" w:eastAsiaTheme="minorHAnsi" w:hAnsi="Times New Roman" w:cs="Times New Roman"/>
          <w:sz w:val="28"/>
          <w:szCs w:val="28"/>
          <w:lang w:eastAsia="en-US"/>
        </w:rPr>
        <w:t xml:space="preserve">к категориям значительного риска размещается на официальном сайте </w:t>
      </w:r>
      <w:r w:rsidR="008C053D">
        <w:rPr>
          <w:rFonts w:ascii="Times New Roman" w:eastAsiaTheme="minorHAnsi" w:hAnsi="Times New Roman" w:cs="Times New Roman"/>
          <w:sz w:val="28"/>
          <w:szCs w:val="28"/>
          <w:lang w:eastAsia="en-US"/>
        </w:rPr>
        <w:t xml:space="preserve">Министерства </w:t>
      </w:r>
      <w:r w:rsidR="008C053D">
        <w:rPr>
          <w:rFonts w:ascii="Times New Roman" w:eastAsiaTheme="minorHAnsi" w:hAnsi="Times New Roman" w:cs="Times New Roman"/>
          <w:sz w:val="28"/>
          <w:szCs w:val="28"/>
          <w:lang w:eastAsia="en-US"/>
        </w:rPr>
        <w:lastRenderedPageBreak/>
        <w:t>здравоохранения Удмуртской Р</w:t>
      </w:r>
      <w:r w:rsidR="006A544A">
        <w:rPr>
          <w:rFonts w:ascii="Times New Roman" w:eastAsiaTheme="minorHAnsi" w:hAnsi="Times New Roman" w:cs="Times New Roman"/>
          <w:sz w:val="28"/>
          <w:szCs w:val="28"/>
          <w:lang w:eastAsia="en-US"/>
        </w:rPr>
        <w:t xml:space="preserve">еспублики </w:t>
      </w:r>
      <w:r w:rsidR="00D47722">
        <w:rPr>
          <w:rFonts w:ascii="Times New Roman" w:eastAsiaTheme="minorHAnsi" w:hAnsi="Times New Roman" w:cs="Times New Roman"/>
          <w:sz w:val="28"/>
          <w:szCs w:val="28"/>
          <w:lang w:eastAsia="en-US"/>
        </w:rPr>
        <w:t xml:space="preserve">в информационно-телекоммуникационной сети </w:t>
      </w:r>
      <w:r w:rsidR="007F4CDB">
        <w:rPr>
          <w:rFonts w:ascii="Times New Roman" w:eastAsiaTheme="minorHAnsi" w:hAnsi="Times New Roman" w:cs="Times New Roman"/>
          <w:sz w:val="28"/>
          <w:szCs w:val="28"/>
          <w:lang w:eastAsia="en-US"/>
        </w:rPr>
        <w:t>«</w:t>
      </w:r>
      <w:r w:rsidR="00D47722">
        <w:rPr>
          <w:rFonts w:ascii="Times New Roman" w:eastAsiaTheme="minorHAnsi" w:hAnsi="Times New Roman" w:cs="Times New Roman"/>
          <w:sz w:val="28"/>
          <w:szCs w:val="28"/>
          <w:lang w:eastAsia="en-US"/>
        </w:rPr>
        <w:t>Интернет</w:t>
      </w:r>
      <w:r w:rsidR="007F4CDB">
        <w:rPr>
          <w:rFonts w:ascii="Times New Roman" w:eastAsiaTheme="minorHAnsi" w:hAnsi="Times New Roman" w:cs="Times New Roman"/>
          <w:sz w:val="28"/>
          <w:szCs w:val="28"/>
          <w:lang w:eastAsia="en-US"/>
        </w:rPr>
        <w:t>»</w:t>
      </w:r>
      <w:r w:rsidR="00D47722">
        <w:rPr>
          <w:rFonts w:ascii="Times New Roman" w:eastAsiaTheme="minorHAnsi" w:hAnsi="Times New Roman" w:cs="Times New Roman"/>
          <w:sz w:val="28"/>
          <w:szCs w:val="28"/>
          <w:lang w:eastAsia="en-US"/>
        </w:rPr>
        <w:t xml:space="preserve"> с учетом требований законодательства Российской Федерации о защите государственной тайны.</w:t>
      </w:r>
      <w:r w:rsidR="007F4CDB">
        <w:rPr>
          <w:rFonts w:ascii="Times New Roman" w:eastAsiaTheme="minorHAnsi" w:hAnsi="Times New Roman" w:cs="Times New Roman"/>
          <w:sz w:val="28"/>
          <w:szCs w:val="28"/>
          <w:lang w:eastAsia="en-US"/>
        </w:rPr>
        <w:t>»</w:t>
      </w:r>
      <w:r w:rsidR="00D47722">
        <w:rPr>
          <w:rFonts w:ascii="Times New Roman" w:eastAsiaTheme="minorHAnsi" w:hAnsi="Times New Roman" w:cs="Times New Roman"/>
          <w:sz w:val="28"/>
          <w:szCs w:val="28"/>
          <w:lang w:eastAsia="en-US"/>
        </w:rPr>
        <w:t>;</w:t>
      </w:r>
    </w:p>
    <w:p w:rsidR="009A6AF5" w:rsidRDefault="000B7740" w:rsidP="00BA75FC">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D47722">
        <w:rPr>
          <w:rFonts w:ascii="Times New Roman" w:eastAsiaTheme="minorHAnsi" w:hAnsi="Times New Roman" w:cs="Times New Roman"/>
          <w:sz w:val="28"/>
          <w:szCs w:val="28"/>
          <w:lang w:eastAsia="en-US"/>
        </w:rPr>
        <w:t xml:space="preserve">) </w:t>
      </w:r>
      <w:hyperlink r:id="rId12" w:history="1">
        <w:r w:rsidR="00D47722" w:rsidRPr="000B7740">
          <w:rPr>
            <w:rFonts w:ascii="Times New Roman" w:eastAsiaTheme="minorHAnsi" w:hAnsi="Times New Roman" w:cs="Times New Roman"/>
            <w:sz w:val="28"/>
            <w:szCs w:val="28"/>
            <w:lang w:eastAsia="en-US"/>
          </w:rPr>
          <w:t>дополнить</w:t>
        </w:r>
      </w:hyperlink>
      <w:r w:rsidR="00D47722" w:rsidRPr="000B7740">
        <w:rPr>
          <w:rFonts w:ascii="Times New Roman" w:eastAsiaTheme="minorHAnsi" w:hAnsi="Times New Roman" w:cs="Times New Roman"/>
          <w:sz w:val="28"/>
          <w:szCs w:val="28"/>
          <w:lang w:eastAsia="en-US"/>
        </w:rPr>
        <w:t xml:space="preserve"> приложением</w:t>
      </w:r>
      <w:r w:rsidR="00CA15D6">
        <w:rPr>
          <w:rFonts w:ascii="Times New Roman" w:eastAsiaTheme="minorHAnsi" w:hAnsi="Times New Roman" w:cs="Times New Roman"/>
          <w:sz w:val="28"/>
          <w:szCs w:val="28"/>
          <w:lang w:eastAsia="en-US"/>
        </w:rPr>
        <w:t>:</w:t>
      </w:r>
      <w:r w:rsidR="00811264">
        <w:rPr>
          <w:rFonts w:ascii="Times New Roman" w:eastAsiaTheme="minorHAnsi" w:hAnsi="Times New Roman" w:cs="Times New Roman"/>
          <w:sz w:val="28"/>
          <w:szCs w:val="28"/>
          <w:lang w:eastAsia="en-US"/>
        </w:rPr>
        <w:t xml:space="preserve"> </w:t>
      </w:r>
      <w:bookmarkStart w:id="1" w:name="_GoBack"/>
      <w:bookmarkEnd w:id="1"/>
    </w:p>
    <w:p w:rsidR="005E702A" w:rsidRDefault="005E702A" w:rsidP="005E702A">
      <w:pPr>
        <w:ind w:left="5103"/>
        <w:jc w:val="center"/>
        <w:rPr>
          <w:rFonts w:ascii="Times New Roman" w:hAnsi="Times New Roman"/>
        </w:rPr>
      </w:pPr>
    </w:p>
    <w:p w:rsidR="005E702A" w:rsidRPr="0051056F" w:rsidRDefault="005E702A" w:rsidP="005721FE">
      <w:pPr>
        <w:ind w:left="5103"/>
        <w:jc w:val="center"/>
        <w:rPr>
          <w:rFonts w:ascii="Times New Roman" w:hAnsi="Times New Roman"/>
        </w:rPr>
      </w:pPr>
      <w:r>
        <w:rPr>
          <w:rFonts w:ascii="Times New Roman" w:hAnsi="Times New Roman"/>
        </w:rPr>
        <w:t>«Приложение</w:t>
      </w:r>
    </w:p>
    <w:p w:rsidR="005E702A" w:rsidRDefault="005E702A" w:rsidP="005721FE">
      <w:pPr>
        <w:ind w:left="5103"/>
        <w:jc w:val="center"/>
        <w:rPr>
          <w:rFonts w:ascii="Times New Roman" w:hAnsi="Times New Roman"/>
        </w:rPr>
      </w:pPr>
      <w:r>
        <w:rPr>
          <w:rFonts w:ascii="Times New Roman" w:hAnsi="Times New Roman"/>
        </w:rPr>
        <w:t xml:space="preserve">к </w:t>
      </w:r>
      <w:r w:rsidRPr="006625BE">
        <w:rPr>
          <w:rFonts w:ascii="Times New Roman" w:hAnsi="Times New Roman" w:cs="Times New Roman"/>
        </w:rPr>
        <w:t>Порядк</w:t>
      </w:r>
      <w:r w:rsidRPr="006625BE">
        <w:rPr>
          <w:rFonts w:ascii="Times New Roman" w:hAnsi="Times New Roman"/>
        </w:rPr>
        <w:t>у</w:t>
      </w:r>
      <w:r w:rsidRPr="006625BE">
        <w:rPr>
          <w:rFonts w:ascii="Times New Roman" w:hAnsi="Times New Roman" w:cs="Times New Roman"/>
        </w:rPr>
        <w:t xml:space="preserve"> организации и осуществления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r>
        <w:rPr>
          <w:rFonts w:ascii="Times New Roman" w:hAnsi="Times New Roman"/>
        </w:rPr>
        <w:t xml:space="preserve">, утвержденному </w:t>
      </w:r>
    </w:p>
    <w:p w:rsidR="005E702A" w:rsidRPr="009148D6" w:rsidRDefault="005E702A" w:rsidP="005721FE">
      <w:pPr>
        <w:widowControl/>
        <w:ind w:left="5103" w:firstLine="0"/>
        <w:jc w:val="center"/>
        <w:rPr>
          <w:rFonts w:ascii="Times New Roman" w:hAnsi="Times New Roman" w:cs="Times New Roman"/>
        </w:rPr>
      </w:pPr>
      <w:r w:rsidRPr="009148D6">
        <w:rPr>
          <w:rFonts w:ascii="Times New Roman" w:hAnsi="Times New Roman" w:cs="Times New Roman"/>
        </w:rPr>
        <w:t>постановление</w:t>
      </w:r>
      <w:r>
        <w:rPr>
          <w:rFonts w:ascii="Times New Roman" w:hAnsi="Times New Roman"/>
        </w:rPr>
        <w:t>м</w:t>
      </w:r>
      <w:r w:rsidRPr="009148D6">
        <w:rPr>
          <w:rFonts w:ascii="Times New Roman" w:hAnsi="Times New Roman" w:cs="Times New Roman"/>
        </w:rPr>
        <w:t xml:space="preserve"> Правительства</w:t>
      </w:r>
    </w:p>
    <w:p w:rsidR="005E702A" w:rsidRDefault="005E702A" w:rsidP="005721FE">
      <w:pPr>
        <w:ind w:left="5103"/>
        <w:jc w:val="center"/>
        <w:rPr>
          <w:rFonts w:ascii="Times New Roman" w:hAnsi="Times New Roman"/>
        </w:rPr>
      </w:pPr>
      <w:r w:rsidRPr="009148D6">
        <w:rPr>
          <w:rFonts w:ascii="Times New Roman" w:hAnsi="Times New Roman" w:cs="Times New Roman"/>
        </w:rPr>
        <w:t xml:space="preserve">Удмуртской Республики </w:t>
      </w:r>
    </w:p>
    <w:p w:rsidR="005E702A" w:rsidRDefault="005E702A" w:rsidP="005721FE">
      <w:pPr>
        <w:ind w:left="5103"/>
        <w:jc w:val="center"/>
        <w:rPr>
          <w:rFonts w:ascii="Times New Roman" w:hAnsi="Times New Roman"/>
        </w:rPr>
      </w:pPr>
      <w:r w:rsidRPr="009148D6">
        <w:rPr>
          <w:rFonts w:ascii="Times New Roman" w:hAnsi="Times New Roman" w:cs="Times New Roman"/>
        </w:rPr>
        <w:t>от 27 февраля 2019 года № 69</w:t>
      </w:r>
    </w:p>
    <w:p w:rsidR="005E702A" w:rsidRDefault="005E702A" w:rsidP="005721FE">
      <w:pPr>
        <w:ind w:left="5103"/>
        <w:jc w:val="right"/>
        <w:rPr>
          <w:rFonts w:ascii="Times New Roman" w:hAnsi="Times New Roman"/>
        </w:rPr>
      </w:pPr>
    </w:p>
    <w:p w:rsidR="005E702A" w:rsidRPr="0051056F" w:rsidRDefault="005E702A" w:rsidP="005721FE">
      <w:pPr>
        <w:ind w:left="5103"/>
        <w:jc w:val="right"/>
        <w:rPr>
          <w:rFonts w:ascii="Times New Roman" w:hAnsi="Times New Roman"/>
        </w:rPr>
      </w:pPr>
    </w:p>
    <w:p w:rsidR="005E702A" w:rsidRPr="004C6472" w:rsidRDefault="005E702A" w:rsidP="005721FE">
      <w:pPr>
        <w:ind w:firstLine="0"/>
        <w:jc w:val="center"/>
        <w:rPr>
          <w:rFonts w:ascii="Times New Roman" w:hAnsi="Times New Roman"/>
          <w:sz w:val="28"/>
          <w:szCs w:val="28"/>
        </w:rPr>
      </w:pPr>
      <w:r w:rsidRPr="004C6472">
        <w:rPr>
          <w:rFonts w:ascii="Times New Roman" w:hAnsi="Times New Roman"/>
          <w:sz w:val="28"/>
          <w:szCs w:val="28"/>
        </w:rPr>
        <w:t>Критерии отнесения деятельности юридических лиц и индивидуальных предпринимателей к определенной категории риска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p w:rsidR="005E702A" w:rsidRPr="004C6472" w:rsidRDefault="005E702A" w:rsidP="005721FE">
      <w:pPr>
        <w:ind w:firstLine="0"/>
        <w:jc w:val="center"/>
        <w:rPr>
          <w:rFonts w:ascii="Times New Roman" w:hAnsi="Times New Roman"/>
          <w:sz w:val="28"/>
          <w:szCs w:val="28"/>
        </w:rPr>
      </w:pPr>
    </w:p>
    <w:p w:rsidR="005E702A" w:rsidRPr="004C6472" w:rsidRDefault="005E702A" w:rsidP="005721FE">
      <w:pPr>
        <w:pStyle w:val="ae"/>
        <w:ind w:left="0"/>
        <w:jc w:val="center"/>
        <w:rPr>
          <w:rFonts w:ascii="Times New Roman" w:hAnsi="Times New Roman"/>
          <w:sz w:val="28"/>
          <w:szCs w:val="28"/>
        </w:rPr>
      </w:pPr>
      <w:r w:rsidRPr="004C6472">
        <w:rPr>
          <w:rFonts w:ascii="Times New Roman" w:hAnsi="Times New Roman"/>
          <w:sz w:val="28"/>
          <w:szCs w:val="28"/>
          <w:lang w:val="en-US"/>
        </w:rPr>
        <w:t>I</w:t>
      </w:r>
      <w:r w:rsidRPr="004C6472">
        <w:rPr>
          <w:rFonts w:ascii="Times New Roman" w:hAnsi="Times New Roman"/>
          <w:sz w:val="28"/>
          <w:szCs w:val="28"/>
        </w:rPr>
        <w:t>. Общие положения</w:t>
      </w:r>
    </w:p>
    <w:p w:rsidR="005E702A" w:rsidRPr="004C6472" w:rsidRDefault="005E702A" w:rsidP="005721FE">
      <w:pPr>
        <w:ind w:firstLine="709"/>
        <w:rPr>
          <w:rFonts w:ascii="Times New Roman" w:hAnsi="Times New Roman"/>
          <w:sz w:val="28"/>
          <w:szCs w:val="28"/>
        </w:rPr>
      </w:pPr>
    </w:p>
    <w:p w:rsidR="005E702A" w:rsidRDefault="005E702A" w:rsidP="005721FE">
      <w:pPr>
        <w:ind w:firstLine="709"/>
        <w:rPr>
          <w:rFonts w:ascii="Times New Roman" w:hAnsi="Times New Roman"/>
          <w:sz w:val="28"/>
          <w:szCs w:val="28"/>
        </w:rPr>
      </w:pPr>
      <w:r w:rsidRPr="004C6472">
        <w:rPr>
          <w:rFonts w:ascii="Times New Roman" w:hAnsi="Times New Roman"/>
          <w:sz w:val="28"/>
          <w:szCs w:val="28"/>
        </w:rPr>
        <w:t>При отнесении объектов регионального государственного</w:t>
      </w:r>
      <w:r>
        <w:rPr>
          <w:rFonts w:ascii="Times New Roman" w:hAnsi="Times New Roman"/>
          <w:sz w:val="28"/>
          <w:szCs w:val="28"/>
        </w:rPr>
        <w:t xml:space="preserve"> контроля к определенной категории риска учитываются тяжесть потенциальных негативных последствий возможного несоблюдения обязательных требований и вероятность несоблюдения обязательных требований.</w:t>
      </w:r>
    </w:p>
    <w:p w:rsidR="005E702A" w:rsidRPr="00F2591F" w:rsidRDefault="005E702A" w:rsidP="005721FE">
      <w:pPr>
        <w:ind w:firstLine="709"/>
        <w:rPr>
          <w:rFonts w:ascii="Times New Roman" w:hAnsi="Times New Roman"/>
          <w:sz w:val="28"/>
          <w:szCs w:val="28"/>
        </w:rPr>
      </w:pPr>
      <w:r>
        <w:rPr>
          <w:rFonts w:ascii="Times New Roman" w:hAnsi="Times New Roman"/>
          <w:sz w:val="28"/>
          <w:szCs w:val="28"/>
        </w:rPr>
        <w:t>Отнесение объектов регионального государственного контроля к определенной категории риска осуществляется с учетом информации, содержащейся в едином реестре лицензий на осуществление фармацевтической деятельности, ведение которого осуществляет Федеральная служба по надзору в сфере здравоохранения.</w:t>
      </w:r>
    </w:p>
    <w:p w:rsidR="005E702A" w:rsidRDefault="005E702A" w:rsidP="005721FE">
      <w:pPr>
        <w:rPr>
          <w:rFonts w:ascii="Times New Roman" w:hAnsi="Times New Roman"/>
          <w:i/>
          <w:sz w:val="28"/>
          <w:szCs w:val="28"/>
        </w:rPr>
      </w:pPr>
    </w:p>
    <w:p w:rsidR="005E702A" w:rsidRPr="004620DF" w:rsidRDefault="005E702A" w:rsidP="005721FE">
      <w:pPr>
        <w:pStyle w:val="ae"/>
        <w:ind w:left="0"/>
        <w:jc w:val="center"/>
        <w:rPr>
          <w:rFonts w:ascii="Times New Roman" w:hAnsi="Times New Roman"/>
          <w:sz w:val="28"/>
          <w:szCs w:val="28"/>
        </w:rPr>
      </w:pPr>
      <w:r w:rsidRPr="004620DF">
        <w:rPr>
          <w:rFonts w:ascii="Times New Roman" w:hAnsi="Times New Roman"/>
          <w:sz w:val="28"/>
          <w:szCs w:val="28"/>
          <w:lang w:val="en-US"/>
        </w:rPr>
        <w:t>II</w:t>
      </w:r>
      <w:r w:rsidRPr="004620DF">
        <w:rPr>
          <w:rFonts w:ascii="Times New Roman" w:hAnsi="Times New Roman"/>
          <w:sz w:val="28"/>
          <w:szCs w:val="28"/>
        </w:rPr>
        <w:t>. Критерии тяжести потенциальных негативных последствий возможного несоблюдения обязательных требований</w:t>
      </w:r>
    </w:p>
    <w:p w:rsidR="005E702A" w:rsidRDefault="005E702A" w:rsidP="005721FE">
      <w:pPr>
        <w:ind w:firstLine="284"/>
        <w:rPr>
          <w:rFonts w:ascii="Times New Roman" w:hAnsi="Times New Roman"/>
          <w:sz w:val="28"/>
          <w:szCs w:val="28"/>
        </w:rPr>
      </w:pPr>
    </w:p>
    <w:p w:rsidR="005E702A" w:rsidRPr="00F2591F" w:rsidRDefault="005E702A" w:rsidP="005721FE">
      <w:pPr>
        <w:ind w:firstLine="709"/>
        <w:rPr>
          <w:rFonts w:ascii="Times New Roman" w:hAnsi="Times New Roman"/>
          <w:sz w:val="28"/>
          <w:szCs w:val="28"/>
        </w:rPr>
      </w:pPr>
      <w:r w:rsidRPr="00F2591F">
        <w:rPr>
          <w:rFonts w:ascii="Times New Roman" w:hAnsi="Times New Roman"/>
          <w:sz w:val="28"/>
          <w:szCs w:val="28"/>
        </w:rPr>
        <w:t>Критерии тяжести</w:t>
      </w:r>
      <w:r>
        <w:rPr>
          <w:rFonts w:ascii="Times New Roman" w:hAnsi="Times New Roman"/>
          <w:sz w:val="28"/>
          <w:szCs w:val="28"/>
        </w:rPr>
        <w:t xml:space="preserve"> потенциальных негативных последствий возможного несоблюдения обязательных требований применяются путем отнесения объектов контроля к категориям риска.</w:t>
      </w:r>
    </w:p>
    <w:p w:rsidR="005E702A" w:rsidRPr="003E3936" w:rsidRDefault="005E702A" w:rsidP="005721FE">
      <w:pPr>
        <w:ind w:firstLine="709"/>
        <w:rPr>
          <w:rFonts w:ascii="Times New Roman" w:hAnsi="Times New Roman"/>
          <w:sz w:val="28"/>
          <w:szCs w:val="28"/>
        </w:rPr>
      </w:pPr>
      <w:r>
        <w:rPr>
          <w:rFonts w:ascii="Times New Roman" w:hAnsi="Times New Roman"/>
          <w:sz w:val="28"/>
          <w:szCs w:val="28"/>
        </w:rPr>
        <w:t xml:space="preserve">Для </w:t>
      </w:r>
      <w:r w:rsidRPr="006366E9">
        <w:rPr>
          <w:rFonts w:ascii="Times New Roman" w:hAnsi="Times New Roman"/>
          <w:sz w:val="28"/>
          <w:szCs w:val="28"/>
        </w:rPr>
        <w:t>оптовой и розничной</w:t>
      </w:r>
      <w:r>
        <w:rPr>
          <w:rFonts w:ascii="Times New Roman" w:hAnsi="Times New Roman"/>
          <w:sz w:val="28"/>
          <w:szCs w:val="28"/>
        </w:rPr>
        <w:t xml:space="preserve"> торговли лекарственными препаратами для медицинского применения отнесения объекта контроля к категории риска осуществляется с учетом следующих значений показателей риска (Р)</w:t>
      </w:r>
      <w:r w:rsidRPr="003E3936">
        <w:rPr>
          <w:rFonts w:ascii="Times New Roman" w:hAnsi="Times New Roman"/>
          <w:sz w:val="28"/>
          <w:szCs w:val="28"/>
        </w:rPr>
        <w:t>:</w:t>
      </w:r>
    </w:p>
    <w:p w:rsidR="005E702A" w:rsidRPr="003E3936" w:rsidRDefault="005E702A" w:rsidP="005721FE">
      <w:pPr>
        <w:ind w:firstLine="709"/>
        <w:rPr>
          <w:rFonts w:ascii="Times New Roman" w:hAnsi="Times New Roman"/>
          <w:sz w:val="28"/>
          <w:szCs w:val="28"/>
        </w:rPr>
      </w:pPr>
      <w:r>
        <w:rPr>
          <w:rFonts w:ascii="Times New Roman" w:hAnsi="Times New Roman"/>
          <w:sz w:val="28"/>
          <w:szCs w:val="28"/>
        </w:rPr>
        <w:t>а) значительный риск – в случае, если показатель риска (Р) составляет 19 и выше баллов</w:t>
      </w:r>
      <w:r w:rsidRPr="003E3936">
        <w:rPr>
          <w:rFonts w:ascii="Times New Roman" w:hAnsi="Times New Roman"/>
          <w:sz w:val="28"/>
          <w:szCs w:val="28"/>
        </w:rPr>
        <w:t>;</w:t>
      </w:r>
    </w:p>
    <w:p w:rsidR="005E702A" w:rsidRPr="003E3936" w:rsidRDefault="005E702A" w:rsidP="005721FE">
      <w:pPr>
        <w:ind w:firstLine="709"/>
        <w:rPr>
          <w:rFonts w:ascii="Times New Roman" w:hAnsi="Times New Roman"/>
          <w:sz w:val="28"/>
          <w:szCs w:val="28"/>
        </w:rPr>
      </w:pPr>
      <w:r>
        <w:rPr>
          <w:rFonts w:ascii="Times New Roman" w:hAnsi="Times New Roman"/>
          <w:sz w:val="28"/>
          <w:szCs w:val="28"/>
        </w:rPr>
        <w:t xml:space="preserve">б) средний риск – в случае, если показатель риска (Р) составляет от 14 до 18 </w:t>
      </w:r>
      <w:r>
        <w:rPr>
          <w:rFonts w:ascii="Times New Roman" w:hAnsi="Times New Roman"/>
          <w:sz w:val="28"/>
          <w:szCs w:val="28"/>
        </w:rPr>
        <w:lastRenderedPageBreak/>
        <w:t>баллов включительно</w:t>
      </w:r>
      <w:r w:rsidRPr="003E3936">
        <w:rPr>
          <w:rFonts w:ascii="Times New Roman" w:hAnsi="Times New Roman"/>
          <w:sz w:val="28"/>
          <w:szCs w:val="28"/>
        </w:rPr>
        <w:t>;</w:t>
      </w:r>
    </w:p>
    <w:p w:rsidR="005E702A" w:rsidRPr="003E3936" w:rsidRDefault="005E702A" w:rsidP="005721FE">
      <w:pPr>
        <w:ind w:firstLine="709"/>
        <w:rPr>
          <w:rFonts w:ascii="Times New Roman" w:hAnsi="Times New Roman"/>
          <w:sz w:val="28"/>
          <w:szCs w:val="28"/>
        </w:rPr>
      </w:pPr>
      <w:r>
        <w:rPr>
          <w:rFonts w:ascii="Times New Roman" w:hAnsi="Times New Roman"/>
          <w:sz w:val="28"/>
          <w:szCs w:val="28"/>
        </w:rPr>
        <w:t>в) умеренный риск – в случае, если показатель риска (Р) составляет от 10 до 13 баллов включительно</w:t>
      </w:r>
      <w:r w:rsidRPr="003E3936">
        <w:rPr>
          <w:rFonts w:ascii="Times New Roman" w:hAnsi="Times New Roman"/>
          <w:sz w:val="28"/>
          <w:szCs w:val="28"/>
        </w:rPr>
        <w:t>;</w:t>
      </w:r>
    </w:p>
    <w:p w:rsidR="005E702A" w:rsidRPr="003E3936" w:rsidRDefault="005E702A" w:rsidP="005721FE">
      <w:pPr>
        <w:ind w:firstLine="709"/>
        <w:rPr>
          <w:rFonts w:ascii="Times New Roman" w:hAnsi="Times New Roman"/>
          <w:sz w:val="28"/>
          <w:szCs w:val="28"/>
        </w:rPr>
      </w:pPr>
      <w:r>
        <w:rPr>
          <w:rFonts w:ascii="Times New Roman" w:hAnsi="Times New Roman"/>
          <w:sz w:val="28"/>
          <w:szCs w:val="28"/>
        </w:rPr>
        <w:t>г) низкий риск – в случае, если показатель риска (Р) составляет 9 и менее баллов.</w:t>
      </w:r>
    </w:p>
    <w:p w:rsidR="005E702A" w:rsidRDefault="005E702A" w:rsidP="005721FE">
      <w:pPr>
        <w:ind w:firstLine="709"/>
        <w:rPr>
          <w:rFonts w:ascii="Times New Roman" w:hAnsi="Times New Roman"/>
          <w:sz w:val="28"/>
          <w:szCs w:val="28"/>
        </w:rPr>
      </w:pPr>
    </w:p>
    <w:p w:rsidR="005E702A" w:rsidRPr="003E3936" w:rsidRDefault="005E702A" w:rsidP="005721FE">
      <w:pPr>
        <w:rPr>
          <w:rFonts w:ascii="Times New Roman" w:hAnsi="Times New Roman"/>
          <w:sz w:val="28"/>
          <w:szCs w:val="28"/>
        </w:rPr>
      </w:pPr>
      <w:r>
        <w:rPr>
          <w:rFonts w:ascii="Times New Roman" w:hAnsi="Times New Roman"/>
          <w:sz w:val="28"/>
          <w:szCs w:val="28"/>
        </w:rPr>
        <w:t>Значение показателя риска (Р) определяется по формуле</w:t>
      </w:r>
      <w:r w:rsidRPr="003E3936">
        <w:rPr>
          <w:rFonts w:ascii="Times New Roman" w:hAnsi="Times New Roman"/>
          <w:sz w:val="28"/>
          <w:szCs w:val="28"/>
        </w:rPr>
        <w:t>:</w:t>
      </w:r>
    </w:p>
    <w:p w:rsidR="005E702A" w:rsidRDefault="005E702A" w:rsidP="005721FE">
      <w:pPr>
        <w:rPr>
          <w:rFonts w:ascii="Times New Roman" w:hAnsi="Times New Roman"/>
          <w:sz w:val="28"/>
          <w:szCs w:val="28"/>
        </w:rPr>
      </w:pPr>
    </w:p>
    <w:p w:rsidR="005E702A" w:rsidRDefault="005E702A" w:rsidP="005721FE">
      <w:pPr>
        <w:ind w:firstLine="709"/>
        <w:rPr>
          <w:rFonts w:ascii="Times New Roman" w:hAnsi="Times New Roman"/>
          <w:sz w:val="28"/>
          <w:szCs w:val="28"/>
        </w:rPr>
      </w:pPr>
      <w:r>
        <w:rPr>
          <w:rFonts w:ascii="Times New Roman" w:hAnsi="Times New Roman"/>
          <w:sz w:val="28"/>
          <w:szCs w:val="28"/>
        </w:rPr>
        <w:t>Р=Р1+Р2+Р3+Р4</w:t>
      </w:r>
    </w:p>
    <w:p w:rsidR="005E702A" w:rsidRDefault="005E702A" w:rsidP="005721FE">
      <w:pPr>
        <w:rPr>
          <w:rFonts w:ascii="Times New Roman" w:hAnsi="Times New Roman"/>
          <w:sz w:val="28"/>
          <w:szCs w:val="28"/>
        </w:rPr>
      </w:pPr>
    </w:p>
    <w:p w:rsidR="005E702A" w:rsidRDefault="005E702A" w:rsidP="005721FE">
      <w:pPr>
        <w:rPr>
          <w:rFonts w:ascii="Times New Roman" w:hAnsi="Times New Roman"/>
          <w:sz w:val="28"/>
          <w:szCs w:val="28"/>
        </w:rPr>
      </w:pPr>
      <w:r>
        <w:rPr>
          <w:rFonts w:ascii="Times New Roman" w:hAnsi="Times New Roman"/>
          <w:sz w:val="28"/>
          <w:szCs w:val="28"/>
        </w:rPr>
        <w:t>где Р1, Р2, Р3, Р4 - показатели риска, присваиваемые для оптовой и розничной торговли лекарственными препаратами для медицинского применения, согласно таблице.</w:t>
      </w:r>
    </w:p>
    <w:p w:rsidR="005E702A" w:rsidRDefault="005E702A" w:rsidP="005721FE">
      <w:pPr>
        <w:ind w:firstLine="709"/>
        <w:rPr>
          <w:rFonts w:ascii="Times New Roman" w:hAnsi="Times New Roman"/>
          <w:sz w:val="28"/>
          <w:szCs w:val="28"/>
        </w:rPr>
      </w:pPr>
      <w:r>
        <w:rPr>
          <w:rFonts w:ascii="Times New Roman" w:hAnsi="Times New Roman"/>
          <w:sz w:val="28"/>
          <w:szCs w:val="28"/>
        </w:rPr>
        <w:t>Значение показателей Р1, Р2, Р3, Р4 определяется путем выбора одной из характеристик по каждому из условий осуществления деятельности, приведенных в таблице.</w:t>
      </w:r>
    </w:p>
    <w:p w:rsidR="005E702A" w:rsidRPr="00E42783" w:rsidRDefault="005E702A" w:rsidP="005721FE">
      <w:pPr>
        <w:rPr>
          <w:rFonts w:ascii="Times New Roman" w:hAnsi="Times New Roman"/>
          <w:sz w:val="28"/>
          <w:szCs w:val="28"/>
        </w:rPr>
      </w:pPr>
    </w:p>
    <w:p w:rsidR="005E702A" w:rsidRPr="002D465C" w:rsidRDefault="005E702A" w:rsidP="005721FE">
      <w:pPr>
        <w:ind w:left="-284"/>
        <w:jc w:val="right"/>
        <w:rPr>
          <w:rFonts w:ascii="Times New Roman" w:hAnsi="Times New Roman"/>
        </w:rPr>
      </w:pPr>
      <w:r>
        <w:rPr>
          <w:rFonts w:ascii="Times New Roman" w:hAnsi="Times New Roman"/>
        </w:rPr>
        <w:t xml:space="preserve">Таблица </w:t>
      </w:r>
    </w:p>
    <w:p w:rsidR="005E702A" w:rsidRPr="004620DF" w:rsidRDefault="005E702A" w:rsidP="005721FE">
      <w:pPr>
        <w:jc w:val="center"/>
        <w:rPr>
          <w:rFonts w:ascii="Times New Roman" w:hAnsi="Times New Roman"/>
          <w:sz w:val="28"/>
          <w:szCs w:val="28"/>
        </w:rPr>
      </w:pPr>
      <w:r w:rsidRPr="004620DF">
        <w:rPr>
          <w:rFonts w:ascii="Times New Roman" w:hAnsi="Times New Roman"/>
          <w:sz w:val="28"/>
          <w:szCs w:val="28"/>
        </w:rPr>
        <w:t>Показатели риска, присваиваемые для оптовой и розничной торговли лекарственными средствами для медицинского применения</w:t>
      </w:r>
    </w:p>
    <w:p w:rsidR="005E702A" w:rsidRPr="00EC3E64" w:rsidRDefault="005E702A" w:rsidP="005721FE">
      <w:pPr>
        <w:pStyle w:val="ae"/>
        <w:ind w:left="1080"/>
        <w:jc w:val="center"/>
        <w:rPr>
          <w:rFonts w:ascii="Times New Roman" w:hAnsi="Times New Roman"/>
          <w:b/>
          <w:sz w:val="28"/>
          <w:szCs w:val="28"/>
        </w:rPr>
      </w:pPr>
    </w:p>
    <w:tbl>
      <w:tblPr>
        <w:tblStyle w:val="af"/>
        <w:tblW w:w="10201" w:type="dxa"/>
        <w:tblLook w:val="04A0" w:firstRow="1" w:lastRow="0" w:firstColumn="1" w:lastColumn="0" w:noHBand="0" w:noVBand="1"/>
      </w:tblPr>
      <w:tblGrid>
        <w:gridCol w:w="1146"/>
        <w:gridCol w:w="5565"/>
        <w:gridCol w:w="2138"/>
        <w:gridCol w:w="1352"/>
      </w:tblGrid>
      <w:tr w:rsidR="005E702A" w:rsidRPr="00CD1476" w:rsidTr="00601572">
        <w:trPr>
          <w:trHeight w:val="868"/>
        </w:trPr>
        <w:tc>
          <w:tcPr>
            <w:tcW w:w="526" w:type="dxa"/>
          </w:tcPr>
          <w:p w:rsidR="005E702A" w:rsidRPr="004620DF" w:rsidRDefault="005E702A" w:rsidP="005721FE">
            <w:pPr>
              <w:ind w:firstLine="0"/>
              <w:jc w:val="center"/>
              <w:rPr>
                <w:rFonts w:ascii="Times New Roman" w:hAnsi="Times New Roman"/>
                <w:i/>
                <w:sz w:val="28"/>
                <w:szCs w:val="28"/>
              </w:rPr>
            </w:pPr>
            <w:r w:rsidRPr="004620DF">
              <w:rPr>
                <w:rFonts w:ascii="Times New Roman" w:hAnsi="Times New Roman"/>
                <w:i/>
                <w:sz w:val="28"/>
                <w:szCs w:val="28"/>
              </w:rPr>
              <w:t>№</w:t>
            </w:r>
          </w:p>
        </w:tc>
        <w:tc>
          <w:tcPr>
            <w:tcW w:w="6105" w:type="dxa"/>
          </w:tcPr>
          <w:p w:rsidR="005E702A" w:rsidRPr="004620DF" w:rsidRDefault="005E702A" w:rsidP="005721FE">
            <w:pPr>
              <w:ind w:firstLine="0"/>
              <w:jc w:val="center"/>
              <w:rPr>
                <w:rFonts w:ascii="Times New Roman" w:hAnsi="Times New Roman"/>
                <w:i/>
                <w:sz w:val="28"/>
                <w:szCs w:val="28"/>
              </w:rPr>
            </w:pPr>
            <w:r w:rsidRPr="004620DF">
              <w:rPr>
                <w:rFonts w:ascii="Times New Roman" w:hAnsi="Times New Roman"/>
                <w:i/>
                <w:sz w:val="28"/>
                <w:szCs w:val="28"/>
              </w:rPr>
              <w:t>Показатели (КР)</w:t>
            </w:r>
          </w:p>
        </w:tc>
        <w:tc>
          <w:tcPr>
            <w:tcW w:w="2153" w:type="dxa"/>
          </w:tcPr>
          <w:p w:rsidR="005E702A" w:rsidRPr="004620DF" w:rsidRDefault="005E702A" w:rsidP="005721FE">
            <w:pPr>
              <w:ind w:firstLine="0"/>
              <w:jc w:val="center"/>
              <w:rPr>
                <w:rFonts w:ascii="Times New Roman" w:hAnsi="Times New Roman"/>
                <w:i/>
                <w:sz w:val="28"/>
                <w:szCs w:val="28"/>
              </w:rPr>
            </w:pPr>
            <w:r w:rsidRPr="004620DF">
              <w:rPr>
                <w:rFonts w:ascii="Times New Roman" w:hAnsi="Times New Roman"/>
                <w:i/>
                <w:sz w:val="28"/>
                <w:szCs w:val="28"/>
              </w:rPr>
              <w:t xml:space="preserve">Условия осуществления деятельности </w:t>
            </w:r>
          </w:p>
        </w:tc>
        <w:tc>
          <w:tcPr>
            <w:tcW w:w="1417" w:type="dxa"/>
          </w:tcPr>
          <w:p w:rsidR="005E702A" w:rsidRPr="004620DF" w:rsidRDefault="005E702A" w:rsidP="005721FE">
            <w:pPr>
              <w:ind w:firstLine="0"/>
              <w:jc w:val="center"/>
              <w:rPr>
                <w:rFonts w:ascii="Times New Roman" w:hAnsi="Times New Roman"/>
                <w:i/>
                <w:sz w:val="28"/>
                <w:szCs w:val="28"/>
              </w:rPr>
            </w:pPr>
            <w:r w:rsidRPr="004620DF">
              <w:rPr>
                <w:rFonts w:ascii="Times New Roman" w:hAnsi="Times New Roman"/>
                <w:i/>
                <w:sz w:val="28"/>
                <w:szCs w:val="28"/>
              </w:rPr>
              <w:t>Баллы</w:t>
            </w:r>
          </w:p>
        </w:tc>
      </w:tr>
      <w:tr w:rsidR="005E702A" w:rsidRPr="00CD1476" w:rsidTr="00601572">
        <w:trPr>
          <w:trHeight w:val="599"/>
        </w:trPr>
        <w:tc>
          <w:tcPr>
            <w:tcW w:w="526" w:type="dxa"/>
          </w:tcPr>
          <w:p w:rsidR="005E702A" w:rsidRPr="00A83CC4" w:rsidRDefault="005E702A" w:rsidP="005721FE">
            <w:pPr>
              <w:jc w:val="center"/>
              <w:rPr>
                <w:rFonts w:ascii="Times New Roman" w:hAnsi="Times New Roman"/>
                <w:i/>
              </w:rPr>
            </w:pPr>
            <w:r w:rsidRPr="00A83CC4">
              <w:rPr>
                <w:rFonts w:ascii="Times New Roman" w:hAnsi="Times New Roman"/>
                <w:i/>
              </w:rPr>
              <w:t>1.</w:t>
            </w:r>
          </w:p>
        </w:tc>
        <w:tc>
          <w:tcPr>
            <w:tcW w:w="6105" w:type="dxa"/>
          </w:tcPr>
          <w:p w:rsidR="005E702A" w:rsidRPr="001E0747" w:rsidRDefault="005E702A" w:rsidP="00FD728D">
            <w:pPr>
              <w:ind w:firstLine="0"/>
              <w:rPr>
                <w:rFonts w:ascii="Times New Roman" w:hAnsi="Times New Roman"/>
                <w:i/>
              </w:rPr>
            </w:pPr>
            <w:r>
              <w:rPr>
                <w:rFonts w:ascii="Times New Roman" w:hAnsi="Times New Roman"/>
                <w:i/>
              </w:rPr>
              <w:t>Виды организаций</w:t>
            </w:r>
            <w:r w:rsidRPr="001E0747">
              <w:rPr>
                <w:rFonts w:ascii="Times New Roman" w:hAnsi="Times New Roman"/>
                <w:i/>
              </w:rPr>
              <w:t>:</w:t>
            </w:r>
          </w:p>
          <w:p w:rsidR="005E702A" w:rsidRDefault="005E702A" w:rsidP="00FD728D">
            <w:pPr>
              <w:ind w:firstLine="0"/>
              <w:rPr>
                <w:rFonts w:ascii="Times New Roman" w:hAnsi="Times New Roman"/>
                <w:i/>
              </w:rPr>
            </w:pPr>
            <w:r>
              <w:rPr>
                <w:rFonts w:ascii="Times New Roman" w:hAnsi="Times New Roman"/>
                <w:i/>
              </w:rPr>
              <w:t xml:space="preserve">- Аптечный киоск </w:t>
            </w:r>
          </w:p>
          <w:p w:rsidR="005E702A" w:rsidRDefault="005E702A" w:rsidP="005721FE">
            <w:pPr>
              <w:rPr>
                <w:rFonts w:ascii="Times New Roman" w:hAnsi="Times New Roman"/>
                <w:i/>
              </w:rPr>
            </w:pPr>
          </w:p>
          <w:p w:rsidR="005E702A" w:rsidRDefault="005E702A" w:rsidP="00FD728D">
            <w:pPr>
              <w:ind w:firstLine="0"/>
              <w:rPr>
                <w:rFonts w:ascii="Times New Roman" w:hAnsi="Times New Roman"/>
                <w:i/>
              </w:rPr>
            </w:pPr>
            <w:r>
              <w:rPr>
                <w:rFonts w:ascii="Times New Roman" w:hAnsi="Times New Roman"/>
                <w:i/>
              </w:rPr>
              <w:t>- Аптечный пункт</w:t>
            </w:r>
          </w:p>
          <w:p w:rsidR="005E702A" w:rsidRDefault="005E702A" w:rsidP="005721FE">
            <w:pPr>
              <w:rPr>
                <w:rFonts w:ascii="Times New Roman" w:hAnsi="Times New Roman"/>
                <w:i/>
              </w:rPr>
            </w:pPr>
          </w:p>
          <w:p w:rsidR="005E702A" w:rsidRDefault="005E702A" w:rsidP="00FD728D">
            <w:pPr>
              <w:ind w:firstLine="0"/>
              <w:rPr>
                <w:rFonts w:ascii="Times New Roman" w:hAnsi="Times New Roman"/>
                <w:i/>
              </w:rPr>
            </w:pPr>
            <w:r>
              <w:rPr>
                <w:rFonts w:ascii="Times New Roman" w:hAnsi="Times New Roman"/>
                <w:i/>
              </w:rPr>
              <w:t xml:space="preserve">- Медицинская организация и их обособленные структурные подразделения (амбулатория, фельдшерский пункт, фельдшерско-акушерский пункт, центр (отделение) общей врачебной (семейной) практики) </w:t>
            </w:r>
          </w:p>
          <w:p w:rsidR="005E702A" w:rsidRDefault="005E702A" w:rsidP="005721FE">
            <w:pPr>
              <w:rPr>
                <w:rFonts w:ascii="Times New Roman" w:hAnsi="Times New Roman"/>
                <w:i/>
              </w:rPr>
            </w:pPr>
          </w:p>
          <w:p w:rsidR="005E702A" w:rsidRDefault="005E702A" w:rsidP="00FD728D">
            <w:pPr>
              <w:ind w:firstLine="0"/>
              <w:rPr>
                <w:rFonts w:ascii="Times New Roman" w:hAnsi="Times New Roman"/>
                <w:i/>
              </w:rPr>
            </w:pPr>
            <w:r>
              <w:rPr>
                <w:rFonts w:ascii="Times New Roman" w:hAnsi="Times New Roman"/>
                <w:i/>
              </w:rPr>
              <w:t>- Аптека готовых лекарственных форм</w:t>
            </w:r>
          </w:p>
          <w:p w:rsidR="005E702A" w:rsidRDefault="005E702A" w:rsidP="005721FE">
            <w:pPr>
              <w:rPr>
                <w:rFonts w:ascii="Times New Roman" w:hAnsi="Times New Roman"/>
                <w:i/>
              </w:rPr>
            </w:pPr>
          </w:p>
          <w:p w:rsidR="005E702A" w:rsidRDefault="005E702A" w:rsidP="00FD728D">
            <w:pPr>
              <w:ind w:firstLine="0"/>
              <w:rPr>
                <w:rFonts w:ascii="Times New Roman" w:hAnsi="Times New Roman"/>
                <w:i/>
              </w:rPr>
            </w:pPr>
            <w:r>
              <w:rPr>
                <w:rFonts w:ascii="Times New Roman" w:hAnsi="Times New Roman"/>
                <w:i/>
              </w:rPr>
              <w:t>- Аптека производственная</w:t>
            </w:r>
          </w:p>
          <w:p w:rsidR="005E702A" w:rsidRDefault="005E702A" w:rsidP="005721FE">
            <w:pPr>
              <w:rPr>
                <w:rFonts w:ascii="Times New Roman" w:hAnsi="Times New Roman"/>
                <w:i/>
              </w:rPr>
            </w:pPr>
          </w:p>
          <w:p w:rsidR="005E702A" w:rsidRDefault="005E702A" w:rsidP="00FD728D">
            <w:pPr>
              <w:ind w:firstLine="0"/>
              <w:rPr>
                <w:rFonts w:ascii="Times New Roman" w:hAnsi="Times New Roman"/>
                <w:i/>
              </w:rPr>
            </w:pPr>
            <w:r>
              <w:rPr>
                <w:rFonts w:ascii="Times New Roman" w:hAnsi="Times New Roman"/>
                <w:i/>
              </w:rPr>
              <w:t>- Аптека производственная с правом изготовления асептических лекарственных препаратов</w:t>
            </w:r>
          </w:p>
          <w:p w:rsidR="005E702A" w:rsidRDefault="005E702A" w:rsidP="005721FE">
            <w:pPr>
              <w:rPr>
                <w:rFonts w:ascii="Times New Roman" w:hAnsi="Times New Roman"/>
                <w:i/>
              </w:rPr>
            </w:pPr>
          </w:p>
          <w:p w:rsidR="005E702A" w:rsidRPr="00351598" w:rsidRDefault="005E702A" w:rsidP="00FD728D">
            <w:pPr>
              <w:ind w:firstLine="0"/>
              <w:rPr>
                <w:rFonts w:ascii="Times New Roman" w:hAnsi="Times New Roman"/>
                <w:i/>
              </w:rPr>
            </w:pPr>
            <w:r w:rsidRPr="00D70A2F">
              <w:rPr>
                <w:rFonts w:ascii="Times New Roman" w:hAnsi="Times New Roman"/>
                <w:i/>
              </w:rPr>
              <w:t xml:space="preserve">- </w:t>
            </w:r>
            <w:r>
              <w:rPr>
                <w:rFonts w:ascii="Times New Roman" w:hAnsi="Times New Roman"/>
                <w:i/>
              </w:rPr>
              <w:t>Аптечный склад</w:t>
            </w:r>
          </w:p>
        </w:tc>
        <w:tc>
          <w:tcPr>
            <w:tcW w:w="2153" w:type="dxa"/>
          </w:tcPr>
          <w:p w:rsidR="005E702A" w:rsidRDefault="005E702A" w:rsidP="005721FE">
            <w:pPr>
              <w:rPr>
                <w:rFonts w:ascii="Times New Roman" w:hAnsi="Times New Roman"/>
                <w:b/>
                <w:i/>
              </w:rPr>
            </w:pPr>
          </w:p>
          <w:p w:rsidR="005E702A" w:rsidRPr="00351598" w:rsidRDefault="005E702A" w:rsidP="005721FE">
            <w:pPr>
              <w:rPr>
                <w:rFonts w:ascii="Times New Roman" w:hAnsi="Times New Roman"/>
                <w:b/>
                <w:i/>
              </w:rPr>
            </w:pPr>
          </w:p>
        </w:tc>
        <w:tc>
          <w:tcPr>
            <w:tcW w:w="1417" w:type="dxa"/>
          </w:tcPr>
          <w:p w:rsidR="005E702A" w:rsidRDefault="005E702A" w:rsidP="00FD728D">
            <w:pPr>
              <w:jc w:val="center"/>
              <w:rPr>
                <w:rFonts w:ascii="Times New Roman" w:hAnsi="Times New Roman"/>
                <w:i/>
              </w:rPr>
            </w:pPr>
          </w:p>
          <w:p w:rsidR="005E702A" w:rsidRDefault="005E702A" w:rsidP="00FD728D">
            <w:pPr>
              <w:ind w:firstLine="0"/>
              <w:jc w:val="center"/>
              <w:rPr>
                <w:rFonts w:ascii="Times New Roman" w:hAnsi="Times New Roman"/>
                <w:i/>
              </w:rPr>
            </w:pPr>
            <w:r>
              <w:rPr>
                <w:rFonts w:ascii="Times New Roman" w:hAnsi="Times New Roman"/>
                <w:i/>
              </w:rPr>
              <w:t>1</w:t>
            </w:r>
          </w:p>
          <w:p w:rsidR="005E702A" w:rsidRDefault="005E702A" w:rsidP="00FD728D">
            <w:pPr>
              <w:jc w:val="center"/>
              <w:rPr>
                <w:rFonts w:ascii="Times New Roman" w:hAnsi="Times New Roman"/>
                <w:i/>
              </w:rPr>
            </w:pPr>
          </w:p>
          <w:p w:rsidR="005E702A" w:rsidRDefault="005E702A" w:rsidP="00FD728D">
            <w:pPr>
              <w:ind w:firstLine="0"/>
              <w:jc w:val="center"/>
              <w:rPr>
                <w:rFonts w:ascii="Times New Roman" w:hAnsi="Times New Roman"/>
                <w:i/>
              </w:rPr>
            </w:pPr>
            <w:r>
              <w:rPr>
                <w:rFonts w:ascii="Times New Roman" w:hAnsi="Times New Roman"/>
                <w:i/>
              </w:rPr>
              <w:t>2</w:t>
            </w:r>
          </w:p>
          <w:p w:rsidR="005E702A" w:rsidRDefault="005E702A" w:rsidP="00FD728D">
            <w:pPr>
              <w:jc w:val="center"/>
              <w:rPr>
                <w:rFonts w:ascii="Times New Roman" w:hAnsi="Times New Roman"/>
                <w:i/>
              </w:rPr>
            </w:pPr>
          </w:p>
          <w:p w:rsidR="005E702A" w:rsidRDefault="005E702A" w:rsidP="00FD728D">
            <w:pPr>
              <w:ind w:firstLine="0"/>
              <w:jc w:val="center"/>
              <w:rPr>
                <w:rFonts w:ascii="Times New Roman" w:hAnsi="Times New Roman"/>
                <w:i/>
              </w:rPr>
            </w:pPr>
            <w:r>
              <w:rPr>
                <w:rFonts w:ascii="Times New Roman" w:hAnsi="Times New Roman"/>
                <w:i/>
              </w:rPr>
              <w:t>2</w:t>
            </w:r>
          </w:p>
          <w:p w:rsidR="005E702A" w:rsidRDefault="005E702A" w:rsidP="00FD728D">
            <w:pPr>
              <w:jc w:val="center"/>
              <w:rPr>
                <w:rFonts w:ascii="Times New Roman" w:hAnsi="Times New Roman"/>
                <w:i/>
              </w:rPr>
            </w:pPr>
          </w:p>
          <w:p w:rsidR="005E702A" w:rsidRDefault="005E702A" w:rsidP="00FD728D">
            <w:pPr>
              <w:jc w:val="center"/>
              <w:rPr>
                <w:rFonts w:ascii="Times New Roman" w:hAnsi="Times New Roman"/>
                <w:i/>
              </w:rPr>
            </w:pPr>
          </w:p>
          <w:p w:rsidR="005E702A" w:rsidRDefault="005E702A" w:rsidP="00FD728D">
            <w:pPr>
              <w:jc w:val="center"/>
              <w:rPr>
                <w:rFonts w:ascii="Times New Roman" w:hAnsi="Times New Roman"/>
                <w:i/>
              </w:rPr>
            </w:pPr>
          </w:p>
          <w:p w:rsidR="005E702A" w:rsidRDefault="005E702A" w:rsidP="00FD728D">
            <w:pPr>
              <w:jc w:val="center"/>
              <w:rPr>
                <w:rFonts w:ascii="Times New Roman" w:hAnsi="Times New Roman"/>
                <w:i/>
              </w:rPr>
            </w:pPr>
          </w:p>
          <w:p w:rsidR="00FD728D" w:rsidRDefault="00FD728D" w:rsidP="00FD728D">
            <w:pPr>
              <w:ind w:firstLine="0"/>
              <w:jc w:val="center"/>
              <w:rPr>
                <w:rFonts w:ascii="Times New Roman" w:hAnsi="Times New Roman"/>
                <w:i/>
              </w:rPr>
            </w:pPr>
          </w:p>
          <w:p w:rsidR="00726462" w:rsidRDefault="00726462" w:rsidP="00FD728D">
            <w:pPr>
              <w:ind w:firstLine="0"/>
              <w:jc w:val="center"/>
              <w:rPr>
                <w:rFonts w:ascii="Times New Roman" w:hAnsi="Times New Roman"/>
                <w:i/>
              </w:rPr>
            </w:pPr>
            <w:r>
              <w:rPr>
                <w:rFonts w:ascii="Times New Roman" w:hAnsi="Times New Roman"/>
                <w:i/>
              </w:rPr>
              <w:t>3</w:t>
            </w:r>
          </w:p>
          <w:p w:rsidR="00726462" w:rsidRDefault="00726462" w:rsidP="00FD728D">
            <w:pPr>
              <w:ind w:firstLine="0"/>
              <w:jc w:val="center"/>
              <w:rPr>
                <w:rFonts w:ascii="Times New Roman" w:hAnsi="Times New Roman"/>
                <w:i/>
              </w:rPr>
            </w:pPr>
          </w:p>
          <w:p w:rsidR="005E702A" w:rsidRDefault="005E702A" w:rsidP="00FD728D">
            <w:pPr>
              <w:ind w:firstLine="0"/>
              <w:jc w:val="center"/>
              <w:rPr>
                <w:rFonts w:ascii="Times New Roman" w:hAnsi="Times New Roman"/>
                <w:i/>
              </w:rPr>
            </w:pPr>
            <w:r>
              <w:rPr>
                <w:rFonts w:ascii="Times New Roman" w:hAnsi="Times New Roman"/>
                <w:i/>
              </w:rPr>
              <w:t>4</w:t>
            </w:r>
          </w:p>
          <w:p w:rsidR="005E702A" w:rsidRDefault="005E702A" w:rsidP="00FD728D">
            <w:pPr>
              <w:jc w:val="center"/>
              <w:rPr>
                <w:rFonts w:ascii="Times New Roman" w:hAnsi="Times New Roman"/>
                <w:i/>
              </w:rPr>
            </w:pPr>
          </w:p>
          <w:p w:rsidR="005E702A" w:rsidRDefault="005E702A" w:rsidP="00FD728D">
            <w:pPr>
              <w:ind w:firstLine="0"/>
              <w:jc w:val="center"/>
              <w:rPr>
                <w:rFonts w:ascii="Times New Roman" w:hAnsi="Times New Roman"/>
                <w:i/>
              </w:rPr>
            </w:pPr>
            <w:r>
              <w:rPr>
                <w:rFonts w:ascii="Times New Roman" w:hAnsi="Times New Roman"/>
                <w:i/>
              </w:rPr>
              <w:t>5</w:t>
            </w:r>
          </w:p>
          <w:p w:rsidR="005E702A" w:rsidRDefault="005E702A" w:rsidP="00FD728D">
            <w:pPr>
              <w:jc w:val="center"/>
              <w:rPr>
                <w:rFonts w:ascii="Times New Roman" w:hAnsi="Times New Roman"/>
                <w:i/>
              </w:rPr>
            </w:pPr>
          </w:p>
          <w:p w:rsidR="005E702A" w:rsidRDefault="00FD728D" w:rsidP="00FD728D">
            <w:pPr>
              <w:ind w:firstLine="0"/>
              <w:jc w:val="center"/>
              <w:rPr>
                <w:rFonts w:ascii="Times New Roman" w:hAnsi="Times New Roman"/>
                <w:i/>
              </w:rPr>
            </w:pPr>
            <w:r>
              <w:rPr>
                <w:rFonts w:ascii="Times New Roman" w:hAnsi="Times New Roman"/>
                <w:i/>
              </w:rPr>
              <w:t>1</w:t>
            </w:r>
            <w:r w:rsidR="005E702A">
              <w:rPr>
                <w:rFonts w:ascii="Times New Roman" w:hAnsi="Times New Roman"/>
                <w:i/>
              </w:rPr>
              <w:t>0</w:t>
            </w:r>
          </w:p>
          <w:p w:rsidR="005E702A" w:rsidRPr="00351598" w:rsidRDefault="005E702A" w:rsidP="00FD728D">
            <w:pPr>
              <w:jc w:val="center"/>
              <w:rPr>
                <w:rFonts w:ascii="Times New Roman" w:hAnsi="Times New Roman"/>
                <w:i/>
              </w:rPr>
            </w:pPr>
          </w:p>
        </w:tc>
      </w:tr>
      <w:tr w:rsidR="005E702A" w:rsidRPr="00CD1476" w:rsidTr="00601572">
        <w:trPr>
          <w:trHeight w:val="599"/>
        </w:trPr>
        <w:tc>
          <w:tcPr>
            <w:tcW w:w="526" w:type="dxa"/>
          </w:tcPr>
          <w:p w:rsidR="005E702A" w:rsidRPr="00F9432E" w:rsidRDefault="005E702A" w:rsidP="005721FE">
            <w:pPr>
              <w:jc w:val="center"/>
              <w:rPr>
                <w:rFonts w:ascii="Times New Roman" w:hAnsi="Times New Roman"/>
                <w:i/>
                <w:sz w:val="28"/>
                <w:szCs w:val="28"/>
              </w:rPr>
            </w:pPr>
            <w:r>
              <w:rPr>
                <w:rFonts w:ascii="Times New Roman" w:hAnsi="Times New Roman"/>
                <w:i/>
                <w:sz w:val="28"/>
                <w:szCs w:val="28"/>
              </w:rPr>
              <w:t>2.</w:t>
            </w:r>
          </w:p>
          <w:p w:rsidR="005E702A" w:rsidRPr="0082676B" w:rsidRDefault="005E702A" w:rsidP="005721FE">
            <w:pPr>
              <w:rPr>
                <w:rFonts w:ascii="Times New Roman" w:hAnsi="Times New Roman"/>
                <w:i/>
                <w:sz w:val="28"/>
                <w:szCs w:val="28"/>
              </w:rPr>
            </w:pPr>
          </w:p>
        </w:tc>
        <w:tc>
          <w:tcPr>
            <w:tcW w:w="6105" w:type="dxa"/>
          </w:tcPr>
          <w:p w:rsidR="005E702A" w:rsidRDefault="005E702A" w:rsidP="00FD728D">
            <w:pPr>
              <w:ind w:firstLine="0"/>
              <w:rPr>
                <w:rFonts w:ascii="Times New Roman" w:hAnsi="Times New Roman"/>
                <w:i/>
              </w:rPr>
            </w:pPr>
            <w:r>
              <w:rPr>
                <w:rFonts w:ascii="Times New Roman" w:hAnsi="Times New Roman"/>
                <w:i/>
              </w:rPr>
              <w:t>Розничная торговля лекарственными препаратами для медицинского применения</w:t>
            </w:r>
          </w:p>
          <w:p w:rsidR="005E702A" w:rsidRDefault="005E702A" w:rsidP="005721FE">
            <w:pPr>
              <w:rPr>
                <w:rFonts w:ascii="Times New Roman" w:hAnsi="Times New Roman"/>
                <w:i/>
              </w:rPr>
            </w:pPr>
          </w:p>
          <w:p w:rsidR="005E702A" w:rsidRDefault="005E702A" w:rsidP="00FD728D">
            <w:pPr>
              <w:ind w:firstLine="0"/>
              <w:rPr>
                <w:rFonts w:ascii="Times New Roman" w:hAnsi="Times New Roman"/>
                <w:i/>
              </w:rPr>
            </w:pPr>
            <w:r>
              <w:rPr>
                <w:rFonts w:ascii="Times New Roman" w:hAnsi="Times New Roman"/>
                <w:i/>
              </w:rPr>
              <w:t>Оптовая торговля лекарственными препаратами для медицинского применения</w:t>
            </w:r>
          </w:p>
          <w:p w:rsidR="005E702A" w:rsidRDefault="005E702A" w:rsidP="005721FE">
            <w:pPr>
              <w:rPr>
                <w:rFonts w:ascii="Times New Roman" w:hAnsi="Times New Roman"/>
                <w:i/>
              </w:rPr>
            </w:pPr>
          </w:p>
          <w:p w:rsidR="005E702A" w:rsidRDefault="005E702A" w:rsidP="00FD728D">
            <w:pPr>
              <w:ind w:firstLine="0"/>
              <w:rPr>
                <w:rFonts w:ascii="Times New Roman" w:hAnsi="Times New Roman"/>
                <w:i/>
              </w:rPr>
            </w:pPr>
            <w:r>
              <w:rPr>
                <w:rFonts w:ascii="Times New Roman" w:hAnsi="Times New Roman"/>
                <w:i/>
              </w:rPr>
              <w:lastRenderedPageBreak/>
              <w:t>Оптовая и розничная торговля лекарственными препаратами для медицинского применения</w:t>
            </w:r>
          </w:p>
          <w:p w:rsidR="005E702A" w:rsidRDefault="005E702A" w:rsidP="005721FE">
            <w:pPr>
              <w:rPr>
                <w:rFonts w:ascii="Times New Roman" w:hAnsi="Times New Roman"/>
                <w:i/>
              </w:rPr>
            </w:pPr>
          </w:p>
          <w:p w:rsidR="005E702A" w:rsidRPr="00A83CC4" w:rsidRDefault="005E702A" w:rsidP="005721FE">
            <w:pPr>
              <w:rPr>
                <w:rFonts w:ascii="Times New Roman" w:hAnsi="Times New Roman"/>
                <w:i/>
              </w:rPr>
            </w:pPr>
          </w:p>
        </w:tc>
        <w:tc>
          <w:tcPr>
            <w:tcW w:w="2153" w:type="dxa"/>
          </w:tcPr>
          <w:p w:rsidR="005E702A" w:rsidRPr="00351598" w:rsidRDefault="005E702A" w:rsidP="005721FE">
            <w:pPr>
              <w:rPr>
                <w:rFonts w:ascii="Times New Roman" w:hAnsi="Times New Roman"/>
                <w:b/>
                <w:i/>
              </w:rPr>
            </w:pPr>
          </w:p>
        </w:tc>
        <w:tc>
          <w:tcPr>
            <w:tcW w:w="1417" w:type="dxa"/>
          </w:tcPr>
          <w:p w:rsidR="005E702A" w:rsidRDefault="005E702A" w:rsidP="00FD728D">
            <w:pPr>
              <w:ind w:firstLine="0"/>
              <w:jc w:val="center"/>
              <w:rPr>
                <w:rFonts w:ascii="Times New Roman" w:hAnsi="Times New Roman"/>
                <w:i/>
              </w:rPr>
            </w:pPr>
            <w:r>
              <w:rPr>
                <w:rFonts w:ascii="Times New Roman" w:hAnsi="Times New Roman"/>
                <w:i/>
              </w:rPr>
              <w:t>3</w:t>
            </w:r>
          </w:p>
          <w:p w:rsidR="005E702A" w:rsidRDefault="005E702A" w:rsidP="00FD728D">
            <w:pPr>
              <w:jc w:val="center"/>
              <w:rPr>
                <w:rFonts w:ascii="Times New Roman" w:hAnsi="Times New Roman"/>
                <w:i/>
              </w:rPr>
            </w:pPr>
          </w:p>
          <w:p w:rsidR="00FD728D" w:rsidRDefault="00FD728D" w:rsidP="00FD728D">
            <w:pPr>
              <w:ind w:firstLine="0"/>
              <w:jc w:val="center"/>
              <w:rPr>
                <w:rFonts w:ascii="Times New Roman" w:hAnsi="Times New Roman"/>
                <w:i/>
              </w:rPr>
            </w:pPr>
          </w:p>
          <w:p w:rsidR="005E702A" w:rsidRDefault="005E702A" w:rsidP="00FD728D">
            <w:pPr>
              <w:ind w:firstLine="0"/>
              <w:jc w:val="center"/>
              <w:rPr>
                <w:rFonts w:ascii="Times New Roman" w:hAnsi="Times New Roman"/>
                <w:i/>
              </w:rPr>
            </w:pPr>
            <w:r>
              <w:rPr>
                <w:rFonts w:ascii="Times New Roman" w:hAnsi="Times New Roman"/>
                <w:i/>
              </w:rPr>
              <w:t>4</w:t>
            </w:r>
          </w:p>
          <w:p w:rsidR="005E702A" w:rsidRDefault="005E702A" w:rsidP="00FD728D">
            <w:pPr>
              <w:jc w:val="center"/>
              <w:rPr>
                <w:rFonts w:ascii="Times New Roman" w:hAnsi="Times New Roman"/>
                <w:i/>
              </w:rPr>
            </w:pPr>
          </w:p>
          <w:p w:rsidR="005E702A" w:rsidRDefault="005E702A" w:rsidP="00FD728D">
            <w:pPr>
              <w:jc w:val="center"/>
              <w:rPr>
                <w:rFonts w:ascii="Times New Roman" w:hAnsi="Times New Roman"/>
                <w:i/>
              </w:rPr>
            </w:pPr>
          </w:p>
          <w:p w:rsidR="005E702A" w:rsidRDefault="005E702A" w:rsidP="00FD728D">
            <w:pPr>
              <w:ind w:firstLine="0"/>
              <w:jc w:val="center"/>
              <w:rPr>
                <w:rFonts w:ascii="Times New Roman" w:hAnsi="Times New Roman"/>
                <w:i/>
              </w:rPr>
            </w:pPr>
            <w:r>
              <w:rPr>
                <w:rFonts w:ascii="Times New Roman" w:hAnsi="Times New Roman"/>
                <w:i/>
              </w:rPr>
              <w:lastRenderedPageBreak/>
              <w:t>5</w:t>
            </w:r>
          </w:p>
        </w:tc>
      </w:tr>
      <w:tr w:rsidR="005E702A" w:rsidRPr="00CD1476" w:rsidTr="00601572">
        <w:trPr>
          <w:trHeight w:val="1838"/>
        </w:trPr>
        <w:tc>
          <w:tcPr>
            <w:tcW w:w="526" w:type="dxa"/>
          </w:tcPr>
          <w:p w:rsidR="005E702A" w:rsidRPr="00A83CC4" w:rsidRDefault="005E702A" w:rsidP="005721FE">
            <w:pPr>
              <w:jc w:val="center"/>
              <w:rPr>
                <w:rFonts w:ascii="Times New Roman" w:hAnsi="Times New Roman"/>
                <w:i/>
              </w:rPr>
            </w:pPr>
            <w:r w:rsidRPr="00A83CC4">
              <w:rPr>
                <w:rFonts w:ascii="Times New Roman" w:hAnsi="Times New Roman"/>
                <w:i/>
              </w:rPr>
              <w:lastRenderedPageBreak/>
              <w:t>3.</w:t>
            </w:r>
          </w:p>
        </w:tc>
        <w:tc>
          <w:tcPr>
            <w:tcW w:w="6105" w:type="dxa"/>
          </w:tcPr>
          <w:p w:rsidR="005E702A" w:rsidRPr="00351598" w:rsidRDefault="005E702A" w:rsidP="00FD728D">
            <w:pPr>
              <w:ind w:firstLine="0"/>
              <w:rPr>
                <w:rFonts w:ascii="Times New Roman" w:hAnsi="Times New Roman"/>
                <w:i/>
              </w:rPr>
            </w:pPr>
            <w:r w:rsidRPr="00351598">
              <w:rPr>
                <w:rFonts w:ascii="Times New Roman" w:hAnsi="Times New Roman"/>
                <w:i/>
              </w:rPr>
              <w:t>Количество адресов мест осуществления реализации лекарственных препаратов в соответствии с действующими лицензиями на фармацевтическую деятельность(ед.)</w:t>
            </w:r>
          </w:p>
        </w:tc>
        <w:tc>
          <w:tcPr>
            <w:tcW w:w="2153" w:type="dxa"/>
          </w:tcPr>
          <w:p w:rsidR="005E702A" w:rsidRPr="00351598" w:rsidRDefault="005E702A" w:rsidP="00FD728D">
            <w:pPr>
              <w:ind w:firstLine="0"/>
              <w:rPr>
                <w:rFonts w:ascii="Times New Roman" w:hAnsi="Times New Roman"/>
                <w:i/>
              </w:rPr>
            </w:pPr>
            <w:r w:rsidRPr="00351598">
              <w:rPr>
                <w:rFonts w:ascii="Times New Roman" w:hAnsi="Times New Roman"/>
                <w:i/>
              </w:rPr>
              <w:t>1 адрес</w:t>
            </w:r>
          </w:p>
          <w:p w:rsidR="005E702A" w:rsidRPr="00351598" w:rsidRDefault="005E702A" w:rsidP="00FD728D">
            <w:pPr>
              <w:ind w:firstLine="0"/>
              <w:rPr>
                <w:rFonts w:ascii="Times New Roman" w:hAnsi="Times New Roman"/>
                <w:i/>
              </w:rPr>
            </w:pPr>
            <w:r w:rsidRPr="00351598">
              <w:rPr>
                <w:rFonts w:ascii="Times New Roman" w:hAnsi="Times New Roman"/>
                <w:i/>
              </w:rPr>
              <w:t>2-3 адреса</w:t>
            </w:r>
          </w:p>
          <w:p w:rsidR="005E702A" w:rsidRPr="00351598" w:rsidRDefault="00FD728D" w:rsidP="00FD728D">
            <w:pPr>
              <w:ind w:firstLine="0"/>
              <w:rPr>
                <w:rFonts w:ascii="Times New Roman" w:hAnsi="Times New Roman"/>
                <w:i/>
              </w:rPr>
            </w:pPr>
            <w:r>
              <w:rPr>
                <w:rFonts w:ascii="Times New Roman" w:hAnsi="Times New Roman"/>
                <w:i/>
              </w:rPr>
              <w:t xml:space="preserve">4-10 </w:t>
            </w:r>
            <w:r w:rsidR="005E702A" w:rsidRPr="00351598">
              <w:rPr>
                <w:rFonts w:ascii="Times New Roman" w:hAnsi="Times New Roman"/>
                <w:i/>
              </w:rPr>
              <w:t>адресов</w:t>
            </w:r>
          </w:p>
          <w:p w:rsidR="005E702A" w:rsidRPr="00351598" w:rsidRDefault="005E702A" w:rsidP="00FD728D">
            <w:pPr>
              <w:ind w:firstLine="0"/>
              <w:rPr>
                <w:rFonts w:ascii="Times New Roman" w:hAnsi="Times New Roman"/>
                <w:b/>
                <w:i/>
              </w:rPr>
            </w:pPr>
            <w:r w:rsidRPr="00351598">
              <w:rPr>
                <w:rFonts w:ascii="Times New Roman" w:hAnsi="Times New Roman"/>
                <w:i/>
              </w:rPr>
              <w:t>11 и более адресов</w:t>
            </w:r>
          </w:p>
        </w:tc>
        <w:tc>
          <w:tcPr>
            <w:tcW w:w="1417" w:type="dxa"/>
          </w:tcPr>
          <w:p w:rsidR="005E702A" w:rsidRPr="00351598" w:rsidRDefault="005E702A" w:rsidP="00FD728D">
            <w:pPr>
              <w:ind w:firstLine="0"/>
              <w:jc w:val="center"/>
              <w:rPr>
                <w:rFonts w:ascii="Times New Roman" w:hAnsi="Times New Roman"/>
                <w:i/>
              </w:rPr>
            </w:pPr>
            <w:r>
              <w:rPr>
                <w:rFonts w:ascii="Times New Roman" w:hAnsi="Times New Roman"/>
                <w:i/>
              </w:rPr>
              <w:t>4</w:t>
            </w:r>
          </w:p>
          <w:p w:rsidR="005E702A" w:rsidRPr="004823B2" w:rsidRDefault="005E702A" w:rsidP="00FD728D">
            <w:pPr>
              <w:ind w:firstLine="0"/>
              <w:jc w:val="center"/>
              <w:rPr>
                <w:rFonts w:ascii="Times New Roman" w:hAnsi="Times New Roman"/>
                <w:i/>
              </w:rPr>
            </w:pPr>
            <w:r>
              <w:rPr>
                <w:rFonts w:ascii="Times New Roman" w:hAnsi="Times New Roman"/>
                <w:i/>
              </w:rPr>
              <w:t>6</w:t>
            </w:r>
          </w:p>
          <w:p w:rsidR="005E702A" w:rsidRPr="004823B2" w:rsidRDefault="005E702A" w:rsidP="00FD728D">
            <w:pPr>
              <w:ind w:firstLine="0"/>
              <w:jc w:val="center"/>
              <w:rPr>
                <w:rFonts w:ascii="Times New Roman" w:hAnsi="Times New Roman"/>
                <w:i/>
              </w:rPr>
            </w:pPr>
            <w:r>
              <w:rPr>
                <w:rFonts w:ascii="Times New Roman" w:hAnsi="Times New Roman"/>
                <w:i/>
              </w:rPr>
              <w:t>9</w:t>
            </w:r>
          </w:p>
          <w:p w:rsidR="005E702A" w:rsidRPr="00123DC5" w:rsidRDefault="005E702A" w:rsidP="00FD728D">
            <w:pPr>
              <w:ind w:firstLine="0"/>
              <w:jc w:val="center"/>
              <w:rPr>
                <w:rFonts w:ascii="Times New Roman" w:hAnsi="Times New Roman"/>
                <w:b/>
                <w:i/>
                <w:lang w:val="en-US"/>
              </w:rPr>
            </w:pPr>
            <w:r>
              <w:rPr>
                <w:rFonts w:ascii="Times New Roman" w:hAnsi="Times New Roman"/>
                <w:i/>
              </w:rPr>
              <w:t>1</w:t>
            </w:r>
            <w:r>
              <w:rPr>
                <w:rFonts w:ascii="Times New Roman" w:hAnsi="Times New Roman"/>
                <w:i/>
                <w:lang w:val="en-US"/>
              </w:rPr>
              <w:t>2</w:t>
            </w:r>
          </w:p>
        </w:tc>
      </w:tr>
      <w:tr w:rsidR="005E702A" w:rsidRPr="00CD1476" w:rsidTr="00601572">
        <w:trPr>
          <w:trHeight w:val="1838"/>
        </w:trPr>
        <w:tc>
          <w:tcPr>
            <w:tcW w:w="526" w:type="dxa"/>
          </w:tcPr>
          <w:p w:rsidR="005E702A" w:rsidRPr="00F9432E" w:rsidRDefault="005E702A" w:rsidP="005721FE">
            <w:pPr>
              <w:jc w:val="center"/>
              <w:rPr>
                <w:rFonts w:ascii="Times New Roman" w:hAnsi="Times New Roman"/>
                <w:i/>
              </w:rPr>
            </w:pPr>
            <w:r w:rsidRPr="00F9432E">
              <w:rPr>
                <w:rFonts w:ascii="Times New Roman" w:hAnsi="Times New Roman"/>
                <w:i/>
              </w:rPr>
              <w:t>4.</w:t>
            </w:r>
          </w:p>
        </w:tc>
        <w:tc>
          <w:tcPr>
            <w:tcW w:w="6105" w:type="dxa"/>
          </w:tcPr>
          <w:p w:rsidR="005E702A" w:rsidRPr="00351598" w:rsidRDefault="005E702A" w:rsidP="00FD728D">
            <w:pPr>
              <w:ind w:firstLine="0"/>
              <w:rPr>
                <w:rFonts w:ascii="Times New Roman" w:hAnsi="Times New Roman"/>
                <w:i/>
              </w:rPr>
            </w:pPr>
            <w:r>
              <w:rPr>
                <w:rFonts w:ascii="Times New Roman" w:hAnsi="Times New Roman"/>
                <w:i/>
              </w:rPr>
              <w:t>Наличие</w:t>
            </w:r>
            <w:r w:rsidRPr="00351598">
              <w:rPr>
                <w:rFonts w:ascii="Times New Roman" w:hAnsi="Times New Roman"/>
                <w:i/>
              </w:rPr>
              <w:t xml:space="preserve"> </w:t>
            </w:r>
            <w:r w:rsidRPr="004620DF">
              <w:rPr>
                <w:rFonts w:ascii="Times New Roman" w:hAnsi="Times New Roman"/>
                <w:i/>
              </w:rPr>
              <w:t>предостережений о</w:t>
            </w:r>
            <w:r w:rsidRPr="00351598">
              <w:rPr>
                <w:rFonts w:ascii="Times New Roman" w:hAnsi="Times New Roman"/>
                <w:i/>
              </w:rPr>
              <w:t xml:space="preserve"> недопустимости нарушения обязательных требований в части применения цен на </w:t>
            </w:r>
            <w:r w:rsidRPr="00C17AC4">
              <w:rPr>
                <w:rFonts w:ascii="Times New Roman" w:hAnsi="Times New Roman"/>
                <w:i/>
              </w:rPr>
              <w:t>жизненно необходимые и важнейшие лекарственные препараты</w:t>
            </w:r>
            <w:r w:rsidRPr="00351598">
              <w:rPr>
                <w:rFonts w:ascii="Times New Roman" w:hAnsi="Times New Roman"/>
                <w:i/>
              </w:rPr>
              <w:t xml:space="preserve">, выданных </w:t>
            </w:r>
            <w:r w:rsidR="00B66B41">
              <w:rPr>
                <w:rFonts w:ascii="Times New Roman" w:hAnsi="Times New Roman"/>
                <w:i/>
              </w:rPr>
              <w:t>объекту</w:t>
            </w:r>
            <w:r w:rsidRPr="00351598">
              <w:rPr>
                <w:rFonts w:ascii="Times New Roman" w:hAnsi="Times New Roman"/>
                <w:i/>
              </w:rPr>
              <w:t xml:space="preserve"> регионального государственного контроля за 2 календарных года, предшествующих году, в ко</w:t>
            </w:r>
            <w:r>
              <w:rPr>
                <w:rFonts w:ascii="Times New Roman" w:hAnsi="Times New Roman"/>
                <w:i/>
              </w:rPr>
              <w:t>тором принимается решение (ед.)</w:t>
            </w:r>
          </w:p>
          <w:p w:rsidR="005E702A" w:rsidRDefault="005E702A" w:rsidP="005721FE">
            <w:pPr>
              <w:jc w:val="center"/>
              <w:rPr>
                <w:rFonts w:ascii="Times New Roman" w:hAnsi="Times New Roman"/>
                <w:i/>
              </w:rPr>
            </w:pPr>
          </w:p>
        </w:tc>
        <w:tc>
          <w:tcPr>
            <w:tcW w:w="2153" w:type="dxa"/>
          </w:tcPr>
          <w:p w:rsidR="005E702A" w:rsidRPr="00351598" w:rsidRDefault="005E702A" w:rsidP="005721FE">
            <w:pPr>
              <w:jc w:val="center"/>
              <w:rPr>
                <w:rFonts w:ascii="Times New Roman" w:hAnsi="Times New Roman"/>
                <w:i/>
              </w:rPr>
            </w:pPr>
          </w:p>
          <w:p w:rsidR="005E702A" w:rsidRPr="00351598" w:rsidRDefault="005E702A" w:rsidP="005721FE">
            <w:pPr>
              <w:jc w:val="center"/>
              <w:rPr>
                <w:rFonts w:ascii="Times New Roman" w:hAnsi="Times New Roman"/>
                <w:i/>
              </w:rPr>
            </w:pPr>
          </w:p>
          <w:p w:rsidR="005E702A" w:rsidRDefault="005E702A" w:rsidP="00FD728D">
            <w:pPr>
              <w:ind w:firstLine="0"/>
              <w:rPr>
                <w:rFonts w:ascii="Times New Roman" w:hAnsi="Times New Roman"/>
                <w:i/>
              </w:rPr>
            </w:pPr>
            <w:r w:rsidRPr="00351598">
              <w:rPr>
                <w:rFonts w:ascii="Times New Roman" w:hAnsi="Times New Roman"/>
                <w:i/>
              </w:rPr>
              <w:t>1 и более</w:t>
            </w:r>
          </w:p>
        </w:tc>
        <w:tc>
          <w:tcPr>
            <w:tcW w:w="1417" w:type="dxa"/>
          </w:tcPr>
          <w:p w:rsidR="005E702A" w:rsidRPr="00351598" w:rsidRDefault="005E702A" w:rsidP="00FD728D">
            <w:pPr>
              <w:jc w:val="center"/>
              <w:rPr>
                <w:rFonts w:ascii="Times New Roman" w:hAnsi="Times New Roman"/>
                <w:i/>
              </w:rPr>
            </w:pPr>
          </w:p>
          <w:p w:rsidR="005E702A" w:rsidRPr="00351598" w:rsidRDefault="005E702A" w:rsidP="00FD728D">
            <w:pPr>
              <w:jc w:val="center"/>
              <w:rPr>
                <w:rFonts w:ascii="Times New Roman" w:hAnsi="Times New Roman"/>
                <w:i/>
              </w:rPr>
            </w:pPr>
          </w:p>
          <w:p w:rsidR="005E702A" w:rsidRDefault="005E702A" w:rsidP="00FD728D">
            <w:pPr>
              <w:ind w:firstLine="0"/>
              <w:jc w:val="center"/>
              <w:rPr>
                <w:rFonts w:ascii="Times New Roman" w:hAnsi="Times New Roman"/>
                <w:i/>
              </w:rPr>
            </w:pPr>
            <w:r w:rsidRPr="00351598">
              <w:rPr>
                <w:rFonts w:ascii="Times New Roman" w:hAnsi="Times New Roman"/>
                <w:i/>
              </w:rPr>
              <w:t>8</w:t>
            </w:r>
          </w:p>
        </w:tc>
      </w:tr>
    </w:tbl>
    <w:p w:rsidR="005E702A" w:rsidRDefault="005E702A" w:rsidP="005721FE">
      <w:pPr>
        <w:jc w:val="center"/>
        <w:rPr>
          <w:rFonts w:ascii="Times New Roman" w:hAnsi="Times New Roman"/>
        </w:rPr>
      </w:pPr>
    </w:p>
    <w:p w:rsidR="005E702A" w:rsidRPr="004620DF" w:rsidRDefault="005E702A" w:rsidP="005721FE">
      <w:pPr>
        <w:ind w:firstLine="0"/>
        <w:jc w:val="center"/>
        <w:rPr>
          <w:rFonts w:ascii="Times New Roman" w:hAnsi="Times New Roman"/>
          <w:sz w:val="28"/>
          <w:szCs w:val="28"/>
        </w:rPr>
      </w:pPr>
      <w:r w:rsidRPr="004620DF">
        <w:rPr>
          <w:rFonts w:ascii="Times New Roman" w:hAnsi="Times New Roman"/>
          <w:sz w:val="28"/>
          <w:szCs w:val="28"/>
          <w:lang w:val="en-US"/>
        </w:rPr>
        <w:t>III</w:t>
      </w:r>
      <w:r w:rsidRPr="004620DF">
        <w:rPr>
          <w:rFonts w:ascii="Times New Roman" w:hAnsi="Times New Roman"/>
          <w:sz w:val="28"/>
          <w:szCs w:val="28"/>
        </w:rPr>
        <w:t>. Критерии оценки вероятности несоблюдения обязательных требований</w:t>
      </w:r>
    </w:p>
    <w:p w:rsidR="005E702A" w:rsidRPr="004620DF" w:rsidRDefault="005E702A" w:rsidP="005721FE">
      <w:pPr>
        <w:ind w:firstLine="0"/>
        <w:jc w:val="center"/>
        <w:rPr>
          <w:rFonts w:ascii="Times New Roman" w:hAnsi="Times New Roman"/>
          <w:sz w:val="28"/>
          <w:szCs w:val="28"/>
        </w:rPr>
      </w:pPr>
    </w:p>
    <w:p w:rsidR="005E702A" w:rsidRDefault="005E702A" w:rsidP="005721FE">
      <w:pPr>
        <w:ind w:firstLine="709"/>
        <w:rPr>
          <w:rFonts w:ascii="Times New Roman" w:hAnsi="Times New Roman"/>
          <w:sz w:val="28"/>
          <w:szCs w:val="28"/>
        </w:rPr>
      </w:pPr>
      <w:bookmarkStart w:id="2" w:name="Par0"/>
      <w:bookmarkEnd w:id="2"/>
      <w:r w:rsidRPr="007E0735">
        <w:rPr>
          <w:rFonts w:ascii="Times New Roman" w:hAnsi="Times New Roman"/>
          <w:sz w:val="28"/>
          <w:szCs w:val="28"/>
        </w:rPr>
        <w:t xml:space="preserve">Объекты контроля, отнесенные в соответствии с </w:t>
      </w:r>
      <w:hyperlink r:id="rId13" w:history="1">
        <w:r w:rsidRPr="007E0735">
          <w:rPr>
            <w:rFonts w:ascii="Times New Roman" w:hAnsi="Times New Roman"/>
            <w:sz w:val="28"/>
            <w:szCs w:val="28"/>
          </w:rPr>
          <w:t>разделом II</w:t>
        </w:r>
      </w:hyperlink>
      <w:r w:rsidRPr="007E0735">
        <w:rPr>
          <w:rFonts w:ascii="Times New Roman" w:hAnsi="Times New Roman"/>
          <w:sz w:val="28"/>
          <w:szCs w:val="28"/>
        </w:rPr>
        <w:t xml:space="preserve"> настоящих Критериев к категориям среднего, умеренного и низкого рисков, подлежат отнесению к более высокой (на одну ступень) категории риска при наличии вступившего в законную силу в течение двух лет, предшествовавших дате принятия решения об отнесении объекта к категории риска, постановления о привлечении к административной ответственности с назначением административного наказания </w:t>
      </w:r>
      <w:r w:rsidRPr="00396AB5">
        <w:rPr>
          <w:rFonts w:ascii="Times New Roman" w:hAnsi="Times New Roman"/>
          <w:sz w:val="28"/>
          <w:szCs w:val="28"/>
        </w:rPr>
        <w:t>за</w:t>
      </w:r>
      <w:r w:rsidRPr="007E0735">
        <w:rPr>
          <w:rFonts w:ascii="Times New Roman" w:hAnsi="Times New Roman"/>
          <w:sz w:val="28"/>
          <w:szCs w:val="28"/>
        </w:rPr>
        <w:t xml:space="preserve"> совершение предусмотренных статьями 14.6, частью 4 статьи 14.4.2, частью 5 статьи 19.5 Кодекса Российской Федерации об ад</w:t>
      </w:r>
      <w:r>
        <w:rPr>
          <w:rFonts w:ascii="Times New Roman" w:hAnsi="Times New Roman"/>
          <w:sz w:val="28"/>
          <w:szCs w:val="28"/>
        </w:rPr>
        <w:t>министративных правонарушениях.</w:t>
      </w:r>
    </w:p>
    <w:p w:rsidR="005E702A" w:rsidRDefault="005E702A" w:rsidP="005721FE">
      <w:pPr>
        <w:ind w:firstLine="709"/>
        <w:rPr>
          <w:rFonts w:ascii="Times New Roman" w:hAnsi="Times New Roman"/>
          <w:sz w:val="28"/>
          <w:szCs w:val="28"/>
        </w:rPr>
      </w:pPr>
      <w:r>
        <w:rPr>
          <w:rFonts w:ascii="Times New Roman" w:hAnsi="Times New Roman"/>
          <w:sz w:val="28"/>
          <w:szCs w:val="28"/>
        </w:rPr>
        <w:t xml:space="preserve">Объекты контроля, которым не присвоены определенные категории риска, считаются отнесенными к низкой категории риска, установленным для регионального государственного контроля за применением цен на лекарственные препараты, включенные в перечень </w:t>
      </w:r>
      <w:r w:rsidRPr="004C6472">
        <w:rPr>
          <w:rFonts w:ascii="Times New Roman" w:hAnsi="Times New Roman"/>
          <w:sz w:val="28"/>
          <w:szCs w:val="28"/>
        </w:rPr>
        <w:t>жизненно необходимых и важнейших лекарственных препаратов</w:t>
      </w:r>
      <w:r>
        <w:rPr>
          <w:rFonts w:ascii="Times New Roman" w:hAnsi="Times New Roman"/>
          <w:sz w:val="28"/>
          <w:szCs w:val="28"/>
        </w:rPr>
        <w:t>.».</w:t>
      </w:r>
    </w:p>
    <w:p w:rsidR="000B7740" w:rsidRDefault="00310E20" w:rsidP="00906121">
      <w:pPr>
        <w:widowControl/>
        <w:ind w:firstLine="709"/>
        <w:rPr>
          <w:rFonts w:eastAsiaTheme="minorHAnsi"/>
          <w:sz w:val="28"/>
          <w:szCs w:val="28"/>
          <w:lang w:eastAsia="en-US"/>
        </w:rPr>
      </w:pPr>
      <w:r>
        <w:rPr>
          <w:rFonts w:eastAsiaTheme="minorHAnsi"/>
          <w:sz w:val="28"/>
          <w:szCs w:val="28"/>
          <w:lang w:eastAsia="en-US"/>
        </w:rPr>
        <w:t xml:space="preserve">2. </w:t>
      </w:r>
      <w:r w:rsidR="000B7740">
        <w:rPr>
          <w:rFonts w:eastAsiaTheme="minorHAnsi"/>
          <w:sz w:val="28"/>
          <w:szCs w:val="28"/>
          <w:lang w:eastAsia="en-US"/>
        </w:rPr>
        <w:t>Настоящее постановление вступает в силу через 10 дней после его официального опубликования.</w:t>
      </w:r>
    </w:p>
    <w:p w:rsidR="007F4CDB" w:rsidRDefault="007F4CDB" w:rsidP="007F4CDB">
      <w:pPr>
        <w:widowControl/>
        <w:autoSpaceDE/>
        <w:autoSpaceDN/>
        <w:adjustRightInd/>
        <w:ind w:firstLine="0"/>
        <w:outlineLvl w:val="0"/>
        <w:rPr>
          <w:rFonts w:ascii="Times New Roman" w:hAnsi="Times New Roman" w:cs="Times New Roman"/>
          <w:b/>
          <w:kern w:val="24"/>
          <w:sz w:val="28"/>
          <w:szCs w:val="28"/>
        </w:rPr>
      </w:pPr>
    </w:p>
    <w:p w:rsidR="007F4CDB" w:rsidRDefault="007F4CDB" w:rsidP="007F4CDB">
      <w:pPr>
        <w:widowControl/>
        <w:autoSpaceDE/>
        <w:autoSpaceDN/>
        <w:adjustRightInd/>
        <w:ind w:firstLine="0"/>
        <w:outlineLvl w:val="0"/>
        <w:rPr>
          <w:rFonts w:ascii="Times New Roman" w:hAnsi="Times New Roman" w:cs="Times New Roman"/>
          <w:b/>
          <w:kern w:val="24"/>
          <w:sz w:val="28"/>
          <w:szCs w:val="28"/>
        </w:rPr>
      </w:pPr>
    </w:p>
    <w:p w:rsidR="007F4CDB" w:rsidRPr="004E5433" w:rsidRDefault="007F4CDB" w:rsidP="007F4CDB">
      <w:pPr>
        <w:widowControl/>
        <w:autoSpaceDE/>
        <w:autoSpaceDN/>
        <w:adjustRightInd/>
        <w:ind w:firstLine="0"/>
        <w:outlineLvl w:val="0"/>
        <w:rPr>
          <w:rFonts w:ascii="Times New Roman" w:hAnsi="Times New Roman" w:cs="Times New Roman"/>
          <w:b/>
          <w:kern w:val="24"/>
          <w:sz w:val="28"/>
          <w:szCs w:val="28"/>
        </w:rPr>
      </w:pPr>
      <w:r w:rsidRPr="004E5433">
        <w:rPr>
          <w:rFonts w:ascii="Times New Roman" w:hAnsi="Times New Roman" w:cs="Times New Roman"/>
          <w:b/>
          <w:kern w:val="24"/>
          <w:sz w:val="28"/>
          <w:szCs w:val="28"/>
        </w:rPr>
        <w:t>Председател</w:t>
      </w:r>
      <w:r>
        <w:rPr>
          <w:rFonts w:ascii="Times New Roman" w:hAnsi="Times New Roman" w:cs="Times New Roman"/>
          <w:b/>
          <w:kern w:val="24"/>
          <w:sz w:val="28"/>
          <w:szCs w:val="28"/>
        </w:rPr>
        <w:t>ь</w:t>
      </w:r>
      <w:r w:rsidRPr="004E5433">
        <w:rPr>
          <w:rFonts w:ascii="Times New Roman" w:hAnsi="Times New Roman" w:cs="Times New Roman"/>
          <w:b/>
          <w:kern w:val="24"/>
          <w:sz w:val="28"/>
          <w:szCs w:val="28"/>
        </w:rPr>
        <w:t xml:space="preserve"> Правительства </w:t>
      </w:r>
    </w:p>
    <w:p w:rsidR="007F4CDB" w:rsidRPr="004E5433" w:rsidRDefault="007F4CDB" w:rsidP="007F4CDB">
      <w:pPr>
        <w:widowControl/>
        <w:autoSpaceDE/>
        <w:autoSpaceDN/>
        <w:adjustRightInd/>
        <w:ind w:firstLine="0"/>
        <w:rPr>
          <w:rFonts w:ascii="Times New Roman" w:hAnsi="Times New Roman" w:cs="Times New Roman"/>
          <w:b/>
          <w:kern w:val="24"/>
          <w:sz w:val="28"/>
          <w:szCs w:val="28"/>
        </w:rPr>
      </w:pPr>
      <w:r w:rsidRPr="004E5433">
        <w:rPr>
          <w:rFonts w:ascii="Times New Roman" w:hAnsi="Times New Roman" w:cs="Times New Roman"/>
          <w:b/>
          <w:kern w:val="24"/>
          <w:sz w:val="28"/>
          <w:szCs w:val="28"/>
        </w:rPr>
        <w:t>Удмуртской Республики</w:t>
      </w:r>
      <w:r w:rsidRPr="004E5433">
        <w:rPr>
          <w:rFonts w:ascii="Times New Roman" w:hAnsi="Times New Roman" w:cs="Times New Roman"/>
          <w:b/>
          <w:kern w:val="24"/>
          <w:sz w:val="28"/>
          <w:szCs w:val="28"/>
        </w:rPr>
        <w:tab/>
      </w:r>
      <w:r w:rsidRPr="004E5433">
        <w:rPr>
          <w:rFonts w:ascii="Times New Roman" w:hAnsi="Times New Roman" w:cs="Times New Roman"/>
          <w:b/>
          <w:kern w:val="24"/>
          <w:sz w:val="28"/>
          <w:szCs w:val="28"/>
        </w:rPr>
        <w:tab/>
      </w:r>
      <w:r w:rsidRPr="004E5433">
        <w:rPr>
          <w:rFonts w:ascii="Times New Roman" w:hAnsi="Times New Roman" w:cs="Times New Roman"/>
          <w:b/>
          <w:kern w:val="24"/>
          <w:sz w:val="28"/>
          <w:szCs w:val="28"/>
        </w:rPr>
        <w:tab/>
      </w:r>
      <w:r w:rsidRPr="004E5433">
        <w:rPr>
          <w:rFonts w:ascii="Times New Roman" w:hAnsi="Times New Roman" w:cs="Times New Roman"/>
          <w:b/>
          <w:kern w:val="24"/>
          <w:sz w:val="28"/>
          <w:szCs w:val="28"/>
        </w:rPr>
        <w:tab/>
      </w:r>
      <w:r w:rsidRPr="004E5433">
        <w:rPr>
          <w:rFonts w:ascii="Times New Roman" w:hAnsi="Times New Roman" w:cs="Times New Roman"/>
          <w:b/>
          <w:kern w:val="24"/>
          <w:sz w:val="28"/>
          <w:szCs w:val="28"/>
        </w:rPr>
        <w:tab/>
      </w:r>
      <w:r w:rsidRPr="004E5433">
        <w:rPr>
          <w:rFonts w:ascii="Times New Roman" w:hAnsi="Times New Roman" w:cs="Times New Roman"/>
          <w:b/>
          <w:kern w:val="24"/>
          <w:sz w:val="28"/>
          <w:szCs w:val="28"/>
        </w:rPr>
        <w:tab/>
      </w:r>
      <w:r w:rsidR="007F411A">
        <w:rPr>
          <w:rFonts w:ascii="Times New Roman" w:hAnsi="Times New Roman" w:cs="Times New Roman"/>
          <w:b/>
          <w:kern w:val="24"/>
          <w:sz w:val="28"/>
          <w:szCs w:val="28"/>
        </w:rPr>
        <w:tab/>
      </w:r>
      <w:r w:rsidR="007F411A">
        <w:rPr>
          <w:rFonts w:ascii="Times New Roman" w:hAnsi="Times New Roman" w:cs="Times New Roman"/>
          <w:b/>
          <w:kern w:val="24"/>
          <w:sz w:val="28"/>
          <w:szCs w:val="28"/>
        </w:rPr>
        <w:tab/>
      </w:r>
      <w:r>
        <w:rPr>
          <w:rFonts w:ascii="Times New Roman" w:hAnsi="Times New Roman" w:cs="Times New Roman"/>
          <w:b/>
          <w:kern w:val="24"/>
          <w:sz w:val="28"/>
          <w:szCs w:val="28"/>
        </w:rPr>
        <w:t>Я.В. Семенов</w:t>
      </w:r>
    </w:p>
    <w:p w:rsidR="007F4CDB" w:rsidRDefault="007F4CDB" w:rsidP="007F4CDB">
      <w:pPr>
        <w:widowControl/>
        <w:autoSpaceDE/>
        <w:autoSpaceDN/>
        <w:adjustRightInd/>
        <w:ind w:firstLine="0"/>
        <w:rPr>
          <w:rFonts w:ascii="Times New Roman" w:hAnsi="Times New Roman" w:cs="Times New Roman"/>
          <w:kern w:val="24"/>
          <w:sz w:val="28"/>
          <w:szCs w:val="28"/>
        </w:rPr>
      </w:pPr>
    </w:p>
    <w:p w:rsidR="007F4CDB" w:rsidRDefault="007F4CDB" w:rsidP="007F4CDB">
      <w:pPr>
        <w:widowControl/>
        <w:autoSpaceDE/>
        <w:autoSpaceDN/>
        <w:adjustRightInd/>
        <w:ind w:firstLine="0"/>
        <w:rPr>
          <w:rFonts w:ascii="Times New Roman" w:hAnsi="Times New Roman" w:cs="Times New Roman"/>
          <w:kern w:val="24"/>
          <w:sz w:val="28"/>
          <w:szCs w:val="28"/>
        </w:rPr>
      </w:pPr>
    </w:p>
    <w:p w:rsidR="007F4CDB" w:rsidRDefault="007F4CDB" w:rsidP="007F4CDB">
      <w:pPr>
        <w:widowControl/>
        <w:autoSpaceDE/>
        <w:autoSpaceDN/>
        <w:adjustRightInd/>
        <w:ind w:firstLine="0"/>
        <w:rPr>
          <w:rFonts w:ascii="Times New Roman" w:hAnsi="Times New Roman" w:cs="Times New Roman"/>
          <w:kern w:val="24"/>
          <w:sz w:val="28"/>
          <w:szCs w:val="28"/>
        </w:rPr>
      </w:pPr>
    </w:p>
    <w:p w:rsidR="007F4CDB" w:rsidRDefault="007F4CDB" w:rsidP="007F4CDB">
      <w:pPr>
        <w:widowControl/>
        <w:autoSpaceDE/>
        <w:autoSpaceDN/>
        <w:adjustRightInd/>
        <w:ind w:firstLine="0"/>
        <w:rPr>
          <w:rFonts w:ascii="Times New Roman" w:hAnsi="Times New Roman" w:cs="Times New Roman"/>
          <w:kern w:val="24"/>
          <w:sz w:val="28"/>
          <w:szCs w:val="28"/>
        </w:rPr>
      </w:pPr>
    </w:p>
    <w:p w:rsidR="005449EF" w:rsidRDefault="005449EF" w:rsidP="007F4CDB">
      <w:pPr>
        <w:widowControl/>
        <w:autoSpaceDE/>
        <w:autoSpaceDN/>
        <w:adjustRightInd/>
        <w:ind w:firstLine="0"/>
        <w:rPr>
          <w:rFonts w:ascii="Times New Roman" w:hAnsi="Times New Roman" w:cs="Times New Roman"/>
          <w:kern w:val="24"/>
          <w:sz w:val="28"/>
          <w:szCs w:val="28"/>
        </w:rPr>
      </w:pPr>
    </w:p>
    <w:p w:rsidR="005449EF" w:rsidRDefault="005449EF" w:rsidP="007F4CDB">
      <w:pPr>
        <w:widowControl/>
        <w:autoSpaceDE/>
        <w:autoSpaceDN/>
        <w:adjustRightInd/>
        <w:ind w:firstLine="0"/>
        <w:rPr>
          <w:rFonts w:ascii="Times New Roman" w:hAnsi="Times New Roman" w:cs="Times New Roman"/>
          <w:kern w:val="24"/>
          <w:sz w:val="28"/>
          <w:szCs w:val="28"/>
        </w:rPr>
      </w:pPr>
    </w:p>
    <w:p w:rsidR="007F4CDB" w:rsidRPr="004E5433" w:rsidRDefault="007F4CDB" w:rsidP="007F4CDB">
      <w:pPr>
        <w:widowControl/>
        <w:autoSpaceDE/>
        <w:autoSpaceDN/>
        <w:adjustRightInd/>
        <w:ind w:firstLine="0"/>
        <w:rPr>
          <w:rFonts w:ascii="Times New Roman" w:hAnsi="Times New Roman" w:cs="Times New Roman"/>
          <w:kern w:val="24"/>
          <w:sz w:val="28"/>
          <w:szCs w:val="28"/>
        </w:rPr>
      </w:pPr>
      <w:r w:rsidRPr="004E5433">
        <w:rPr>
          <w:rFonts w:ascii="Times New Roman" w:hAnsi="Times New Roman" w:cs="Times New Roman"/>
          <w:kern w:val="24"/>
          <w:sz w:val="28"/>
          <w:szCs w:val="28"/>
        </w:rPr>
        <w:lastRenderedPageBreak/>
        <w:t>Проект вносит:</w:t>
      </w:r>
    </w:p>
    <w:p w:rsidR="007F4CDB" w:rsidRDefault="007F4CDB" w:rsidP="007F4CDB">
      <w:pPr>
        <w:widowControl/>
        <w:autoSpaceDE/>
        <w:autoSpaceDN/>
        <w:adjustRightInd/>
        <w:ind w:firstLine="0"/>
        <w:rPr>
          <w:rFonts w:ascii="Times New Roman" w:hAnsi="Times New Roman" w:cs="Times New Roman"/>
          <w:kern w:val="24"/>
          <w:sz w:val="28"/>
          <w:szCs w:val="28"/>
        </w:rPr>
      </w:pPr>
      <w:r>
        <w:rPr>
          <w:rFonts w:ascii="Times New Roman" w:hAnsi="Times New Roman" w:cs="Times New Roman"/>
          <w:kern w:val="24"/>
          <w:sz w:val="28"/>
          <w:szCs w:val="28"/>
        </w:rPr>
        <w:t>министр здравоохранения</w:t>
      </w:r>
    </w:p>
    <w:p w:rsidR="007F4CDB" w:rsidRPr="00E90604" w:rsidRDefault="007F4CDB" w:rsidP="007F4CDB">
      <w:pPr>
        <w:widowControl/>
        <w:autoSpaceDE/>
        <w:autoSpaceDN/>
        <w:adjustRightInd/>
        <w:ind w:firstLine="0"/>
        <w:rPr>
          <w:rFonts w:ascii="Times New Roman" w:hAnsi="Times New Roman" w:cs="Times New Roman"/>
          <w:kern w:val="24"/>
          <w:sz w:val="26"/>
          <w:szCs w:val="26"/>
        </w:rPr>
      </w:pPr>
      <w:r w:rsidRPr="004E5433">
        <w:rPr>
          <w:rFonts w:ascii="Times New Roman" w:hAnsi="Times New Roman" w:cs="Times New Roman"/>
          <w:kern w:val="24"/>
          <w:sz w:val="28"/>
          <w:szCs w:val="28"/>
        </w:rPr>
        <w:t>Удмуртской Республики</w:t>
      </w:r>
      <w:r w:rsidRPr="004E5433">
        <w:rPr>
          <w:rFonts w:ascii="Times New Roman" w:hAnsi="Times New Roman" w:cs="Times New Roman"/>
          <w:kern w:val="24"/>
          <w:sz w:val="28"/>
          <w:szCs w:val="28"/>
        </w:rPr>
        <w:tab/>
      </w:r>
      <w:r w:rsidRPr="004E5433">
        <w:rPr>
          <w:rFonts w:ascii="Times New Roman" w:hAnsi="Times New Roman" w:cs="Times New Roman"/>
          <w:kern w:val="24"/>
          <w:sz w:val="28"/>
          <w:szCs w:val="28"/>
        </w:rPr>
        <w:tab/>
      </w:r>
      <w:r w:rsidRPr="004E5433">
        <w:rPr>
          <w:rFonts w:ascii="Times New Roman" w:hAnsi="Times New Roman" w:cs="Times New Roman"/>
          <w:kern w:val="24"/>
          <w:sz w:val="28"/>
          <w:szCs w:val="28"/>
        </w:rPr>
        <w:tab/>
      </w:r>
      <w:r w:rsidRPr="004E5433">
        <w:rPr>
          <w:rFonts w:ascii="Times New Roman" w:hAnsi="Times New Roman" w:cs="Times New Roman"/>
          <w:kern w:val="24"/>
          <w:sz w:val="28"/>
          <w:szCs w:val="28"/>
        </w:rPr>
        <w:tab/>
      </w:r>
      <w:r>
        <w:rPr>
          <w:rFonts w:ascii="Times New Roman" w:hAnsi="Times New Roman" w:cs="Times New Roman"/>
          <w:kern w:val="24"/>
          <w:sz w:val="28"/>
          <w:szCs w:val="28"/>
        </w:rPr>
        <w:t xml:space="preserve">                                  Г.О. Щербак</w:t>
      </w:r>
    </w:p>
    <w:p w:rsidR="007F411A" w:rsidRDefault="007F4CDB" w:rsidP="007F4CDB">
      <w:pPr>
        <w:widowControl/>
        <w:autoSpaceDE/>
        <w:autoSpaceDN/>
        <w:adjustRightInd/>
        <w:ind w:firstLine="0"/>
        <w:rPr>
          <w:rFonts w:ascii="Times New Roman" w:hAnsi="Times New Roman" w:cs="Times New Roman"/>
          <w:kern w:val="24"/>
          <w:sz w:val="18"/>
          <w:szCs w:val="22"/>
        </w:rPr>
      </w:pPr>
      <w:r w:rsidRPr="00426503">
        <w:rPr>
          <w:rFonts w:ascii="Times New Roman" w:hAnsi="Times New Roman" w:cs="Times New Roman"/>
          <w:kern w:val="24"/>
          <w:sz w:val="18"/>
          <w:szCs w:val="22"/>
        </w:rPr>
        <w:t>________________________________________________________________________________________________</w:t>
      </w:r>
      <w:r>
        <w:rPr>
          <w:rFonts w:ascii="Times New Roman" w:hAnsi="Times New Roman" w:cs="Times New Roman"/>
          <w:kern w:val="24"/>
          <w:sz w:val="18"/>
          <w:szCs w:val="22"/>
        </w:rPr>
        <w:t>___________</w:t>
      </w:r>
    </w:p>
    <w:p w:rsidR="007F4CDB" w:rsidRPr="00426503" w:rsidRDefault="007F4CDB" w:rsidP="007F4CDB">
      <w:pPr>
        <w:widowControl/>
        <w:autoSpaceDE/>
        <w:autoSpaceDN/>
        <w:adjustRightInd/>
        <w:ind w:firstLine="0"/>
        <w:rPr>
          <w:rFonts w:ascii="Times New Roman" w:hAnsi="Times New Roman" w:cs="Times New Roman"/>
          <w:kern w:val="24"/>
          <w:sz w:val="18"/>
          <w:szCs w:val="22"/>
        </w:rPr>
      </w:pPr>
      <w:r w:rsidRPr="00426503">
        <w:rPr>
          <w:rFonts w:ascii="Times New Roman" w:hAnsi="Times New Roman" w:cs="Times New Roman"/>
          <w:color w:val="000000"/>
          <w:kern w:val="2"/>
          <w:sz w:val="18"/>
          <w:szCs w:val="22"/>
        </w:rPr>
        <w:t>Разослать: секретариат заместителя Председателя Правительства У</w:t>
      </w:r>
      <w:r>
        <w:rPr>
          <w:rFonts w:ascii="Times New Roman" w:hAnsi="Times New Roman" w:cs="Times New Roman"/>
          <w:color w:val="000000"/>
          <w:kern w:val="2"/>
          <w:sz w:val="18"/>
          <w:szCs w:val="22"/>
        </w:rPr>
        <w:t>Р</w:t>
      </w:r>
      <w:r w:rsidRPr="00426503">
        <w:rPr>
          <w:rFonts w:ascii="Times New Roman" w:hAnsi="Times New Roman" w:cs="Times New Roman"/>
          <w:color w:val="000000"/>
          <w:kern w:val="2"/>
          <w:sz w:val="18"/>
          <w:szCs w:val="22"/>
        </w:rPr>
        <w:t xml:space="preserve"> </w:t>
      </w:r>
      <w:r>
        <w:rPr>
          <w:rFonts w:ascii="Times New Roman" w:hAnsi="Times New Roman" w:cs="Times New Roman"/>
          <w:color w:val="000000"/>
          <w:kern w:val="2"/>
          <w:sz w:val="18"/>
          <w:szCs w:val="22"/>
        </w:rPr>
        <w:t>А.А. Муталенко</w:t>
      </w:r>
      <w:r w:rsidRPr="00426503">
        <w:rPr>
          <w:rFonts w:ascii="Times New Roman" w:hAnsi="Times New Roman" w:cs="Times New Roman"/>
          <w:color w:val="000000"/>
          <w:kern w:val="2"/>
          <w:sz w:val="18"/>
          <w:szCs w:val="22"/>
        </w:rPr>
        <w:t xml:space="preserve">, </w:t>
      </w:r>
      <w:r>
        <w:rPr>
          <w:rFonts w:ascii="Times New Roman" w:hAnsi="Times New Roman" w:cs="Times New Roman"/>
          <w:color w:val="000000"/>
          <w:kern w:val="2"/>
          <w:sz w:val="18"/>
          <w:szCs w:val="22"/>
        </w:rPr>
        <w:t>Минздрав Удмуртии</w:t>
      </w:r>
      <w:r w:rsidRPr="00426503">
        <w:rPr>
          <w:rFonts w:ascii="Times New Roman" w:hAnsi="Times New Roman" w:cs="Times New Roman"/>
          <w:color w:val="000000"/>
          <w:kern w:val="2"/>
          <w:sz w:val="18"/>
          <w:szCs w:val="22"/>
        </w:rPr>
        <w:t>, Минфин УР, Минэкономики УР, Управление Мин</w:t>
      </w:r>
      <w:r>
        <w:rPr>
          <w:rFonts w:ascii="Times New Roman" w:hAnsi="Times New Roman" w:cs="Times New Roman"/>
          <w:color w:val="000000"/>
          <w:kern w:val="2"/>
          <w:sz w:val="18"/>
          <w:szCs w:val="22"/>
        </w:rPr>
        <w:t>юста</w:t>
      </w:r>
      <w:r w:rsidRPr="00426503">
        <w:rPr>
          <w:rFonts w:ascii="Times New Roman" w:hAnsi="Times New Roman" w:cs="Times New Roman"/>
          <w:color w:val="000000"/>
          <w:kern w:val="2"/>
          <w:sz w:val="18"/>
          <w:szCs w:val="22"/>
        </w:rPr>
        <w:t xml:space="preserve"> Р</w:t>
      </w:r>
      <w:r>
        <w:rPr>
          <w:rFonts w:ascii="Times New Roman" w:hAnsi="Times New Roman" w:cs="Times New Roman"/>
          <w:color w:val="000000"/>
          <w:kern w:val="2"/>
          <w:sz w:val="18"/>
          <w:szCs w:val="22"/>
        </w:rPr>
        <w:t>Ф</w:t>
      </w:r>
      <w:r w:rsidRPr="00426503">
        <w:rPr>
          <w:rFonts w:ascii="Times New Roman" w:hAnsi="Times New Roman" w:cs="Times New Roman"/>
          <w:color w:val="000000"/>
          <w:kern w:val="2"/>
          <w:sz w:val="18"/>
          <w:szCs w:val="22"/>
        </w:rPr>
        <w:t xml:space="preserve"> по У</w:t>
      </w:r>
      <w:r>
        <w:rPr>
          <w:rFonts w:ascii="Times New Roman" w:hAnsi="Times New Roman" w:cs="Times New Roman"/>
          <w:color w:val="000000"/>
          <w:kern w:val="2"/>
          <w:sz w:val="18"/>
          <w:szCs w:val="22"/>
        </w:rPr>
        <w:t>Р</w:t>
      </w:r>
      <w:r w:rsidRPr="00426503">
        <w:rPr>
          <w:rFonts w:ascii="Times New Roman" w:hAnsi="Times New Roman" w:cs="Times New Roman"/>
          <w:color w:val="000000"/>
          <w:kern w:val="2"/>
          <w:sz w:val="18"/>
          <w:szCs w:val="22"/>
        </w:rPr>
        <w:t xml:space="preserve">, </w:t>
      </w:r>
      <w:r>
        <w:rPr>
          <w:rFonts w:ascii="Times New Roman" w:hAnsi="Times New Roman" w:cs="Times New Roman"/>
          <w:color w:val="000000"/>
          <w:kern w:val="2"/>
          <w:sz w:val="18"/>
          <w:szCs w:val="22"/>
        </w:rPr>
        <w:t>П</w:t>
      </w:r>
      <w:r w:rsidRPr="00426503">
        <w:rPr>
          <w:rFonts w:ascii="Times New Roman" w:hAnsi="Times New Roman" w:cs="Times New Roman"/>
          <w:color w:val="000000"/>
          <w:kern w:val="2"/>
          <w:sz w:val="18"/>
          <w:szCs w:val="22"/>
        </w:rPr>
        <w:t>рокуратура У</w:t>
      </w:r>
      <w:r>
        <w:rPr>
          <w:rFonts w:ascii="Times New Roman" w:hAnsi="Times New Roman" w:cs="Times New Roman"/>
          <w:color w:val="000000"/>
          <w:kern w:val="2"/>
          <w:sz w:val="18"/>
          <w:szCs w:val="22"/>
        </w:rPr>
        <w:t>Р</w:t>
      </w:r>
      <w:r w:rsidRPr="00426503">
        <w:rPr>
          <w:rFonts w:ascii="Times New Roman" w:hAnsi="Times New Roman" w:cs="Times New Roman"/>
          <w:color w:val="000000"/>
          <w:kern w:val="2"/>
          <w:sz w:val="18"/>
          <w:szCs w:val="22"/>
        </w:rPr>
        <w:t>, Администрация Главы и Правит</w:t>
      </w:r>
      <w:r>
        <w:rPr>
          <w:rFonts w:ascii="Times New Roman" w:hAnsi="Times New Roman" w:cs="Times New Roman"/>
          <w:color w:val="000000"/>
          <w:kern w:val="2"/>
          <w:sz w:val="18"/>
          <w:szCs w:val="22"/>
        </w:rPr>
        <w:t xml:space="preserve">ельства Удмуртской Республики, </w:t>
      </w:r>
      <w:r w:rsidRPr="00426503">
        <w:rPr>
          <w:rFonts w:ascii="Times New Roman" w:hAnsi="Times New Roman" w:cs="Times New Roman"/>
          <w:color w:val="000000"/>
          <w:kern w:val="2"/>
          <w:sz w:val="18"/>
          <w:szCs w:val="22"/>
        </w:rPr>
        <w:t>СПС, сайт</w:t>
      </w:r>
      <w:r w:rsidRPr="00426503">
        <w:rPr>
          <w:rFonts w:ascii="Times New Roman" w:hAnsi="Times New Roman" w:cs="Times New Roman"/>
          <w:kern w:val="24"/>
          <w:sz w:val="18"/>
          <w:szCs w:val="22"/>
        </w:rPr>
        <w:t>.</w:t>
      </w:r>
    </w:p>
    <w:p w:rsidR="007F4CDB" w:rsidRPr="00426503" w:rsidRDefault="007F4CDB" w:rsidP="007F4CDB">
      <w:pPr>
        <w:widowControl/>
        <w:autoSpaceDE/>
        <w:autoSpaceDN/>
        <w:adjustRightInd/>
        <w:ind w:firstLine="0"/>
        <w:rPr>
          <w:rFonts w:ascii="Times New Roman" w:hAnsi="Times New Roman" w:cs="Times New Roman"/>
          <w:kern w:val="24"/>
          <w:sz w:val="18"/>
          <w:szCs w:val="22"/>
        </w:rPr>
      </w:pPr>
    </w:p>
    <w:sectPr w:rsidR="007F4CDB" w:rsidRPr="00426503" w:rsidSect="0088024B">
      <w:head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8B4" w:rsidRDefault="002218B4">
      <w:r>
        <w:separator/>
      </w:r>
    </w:p>
  </w:endnote>
  <w:endnote w:type="continuationSeparator" w:id="0">
    <w:p w:rsidR="002218B4" w:rsidRDefault="0022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8B4" w:rsidRDefault="002218B4">
      <w:r>
        <w:separator/>
      </w:r>
    </w:p>
  </w:footnote>
  <w:footnote w:type="continuationSeparator" w:id="0">
    <w:p w:rsidR="002218B4" w:rsidRDefault="00221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970202"/>
      <w:docPartObj>
        <w:docPartGallery w:val="Page Numbers (Top of Page)"/>
        <w:docPartUnique/>
      </w:docPartObj>
    </w:sdtPr>
    <w:sdtEndPr/>
    <w:sdtContent>
      <w:p w:rsidR="005449EF" w:rsidRDefault="005449EF">
        <w:pPr>
          <w:pStyle w:val="a3"/>
          <w:jc w:val="center"/>
        </w:pPr>
        <w:r>
          <w:fldChar w:fldCharType="begin"/>
        </w:r>
        <w:r>
          <w:instrText>PAGE   \* MERGEFORMAT</w:instrText>
        </w:r>
        <w:r>
          <w:fldChar w:fldCharType="separate"/>
        </w:r>
        <w:r w:rsidR="00483516">
          <w:rPr>
            <w:noProof/>
          </w:rPr>
          <w:t>3</w:t>
        </w:r>
        <w:r>
          <w:fldChar w:fldCharType="end"/>
        </w:r>
      </w:p>
    </w:sdtContent>
  </w:sdt>
  <w:p w:rsidR="0088024B" w:rsidRPr="00AE2CF6" w:rsidRDefault="002218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E1823"/>
    <w:multiLevelType w:val="hybridMultilevel"/>
    <w:tmpl w:val="943E8AEE"/>
    <w:lvl w:ilvl="0" w:tplc="ED0C9F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47962B7"/>
    <w:multiLevelType w:val="multilevel"/>
    <w:tmpl w:val="099A93CC"/>
    <w:lvl w:ilvl="0">
      <w:start w:val="1"/>
      <w:numFmt w:val="decimal"/>
      <w:lvlText w:val="%1."/>
      <w:lvlJc w:val="left"/>
      <w:pPr>
        <w:ind w:left="928" w:hanging="360"/>
      </w:pPr>
      <w:rPr>
        <w:rFonts w:cs="Times New Roman"/>
        <w:color w:val="auto"/>
        <w:sz w:val="28"/>
        <w:szCs w:val="28"/>
      </w:rPr>
    </w:lvl>
    <w:lvl w:ilvl="1">
      <w:start w:val="1"/>
      <w:numFmt w:val="decimal"/>
      <w:isLgl/>
      <w:lvlText w:val="%1.%2."/>
      <w:lvlJc w:val="left"/>
      <w:pPr>
        <w:ind w:left="1942" w:hanging="720"/>
      </w:pPr>
      <w:rPr>
        <w:rFonts w:cs="Times New Roman" w:hint="default"/>
      </w:rPr>
    </w:lvl>
    <w:lvl w:ilvl="2">
      <w:start w:val="1"/>
      <w:numFmt w:val="decimal"/>
      <w:isLgl/>
      <w:lvlText w:val="%1.%2.%3."/>
      <w:lvlJc w:val="left"/>
      <w:pPr>
        <w:ind w:left="1942" w:hanging="720"/>
      </w:pPr>
      <w:rPr>
        <w:rFonts w:cs="Times New Roman" w:hint="default"/>
      </w:rPr>
    </w:lvl>
    <w:lvl w:ilvl="3">
      <w:start w:val="1"/>
      <w:numFmt w:val="decimal"/>
      <w:isLgl/>
      <w:lvlText w:val="%1.%2.%3.%4."/>
      <w:lvlJc w:val="left"/>
      <w:pPr>
        <w:ind w:left="2302" w:hanging="1080"/>
      </w:pPr>
      <w:rPr>
        <w:rFonts w:cs="Times New Roman" w:hint="default"/>
      </w:rPr>
    </w:lvl>
    <w:lvl w:ilvl="4">
      <w:start w:val="1"/>
      <w:numFmt w:val="decimal"/>
      <w:isLgl/>
      <w:lvlText w:val="%1.%2.%3.%4.%5."/>
      <w:lvlJc w:val="left"/>
      <w:pPr>
        <w:ind w:left="2302" w:hanging="1080"/>
      </w:pPr>
      <w:rPr>
        <w:rFonts w:cs="Times New Roman" w:hint="default"/>
      </w:rPr>
    </w:lvl>
    <w:lvl w:ilvl="5">
      <w:start w:val="1"/>
      <w:numFmt w:val="decimal"/>
      <w:isLgl/>
      <w:lvlText w:val="%1.%2.%3.%4.%5.%6."/>
      <w:lvlJc w:val="left"/>
      <w:pPr>
        <w:ind w:left="2662" w:hanging="1440"/>
      </w:pPr>
      <w:rPr>
        <w:rFonts w:cs="Times New Roman" w:hint="default"/>
      </w:rPr>
    </w:lvl>
    <w:lvl w:ilvl="6">
      <w:start w:val="1"/>
      <w:numFmt w:val="decimal"/>
      <w:isLgl/>
      <w:lvlText w:val="%1.%2.%3.%4.%5.%6.%7."/>
      <w:lvlJc w:val="left"/>
      <w:pPr>
        <w:ind w:left="3022" w:hanging="1800"/>
      </w:pPr>
      <w:rPr>
        <w:rFonts w:cs="Times New Roman" w:hint="default"/>
      </w:rPr>
    </w:lvl>
    <w:lvl w:ilvl="7">
      <w:start w:val="1"/>
      <w:numFmt w:val="decimal"/>
      <w:isLgl/>
      <w:lvlText w:val="%1.%2.%3.%4.%5.%6.%7.%8."/>
      <w:lvlJc w:val="left"/>
      <w:pPr>
        <w:ind w:left="3022" w:hanging="1800"/>
      </w:pPr>
      <w:rPr>
        <w:rFonts w:cs="Times New Roman" w:hint="default"/>
      </w:rPr>
    </w:lvl>
    <w:lvl w:ilvl="8">
      <w:start w:val="1"/>
      <w:numFmt w:val="decimal"/>
      <w:isLgl/>
      <w:lvlText w:val="%1.%2.%3.%4.%5.%6.%7.%8.%9."/>
      <w:lvlJc w:val="left"/>
      <w:pPr>
        <w:ind w:left="3382"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1B"/>
    <w:rsid w:val="00037AFF"/>
    <w:rsid w:val="000B7740"/>
    <w:rsid w:val="000B7965"/>
    <w:rsid w:val="00110FBC"/>
    <w:rsid w:val="00134AB7"/>
    <w:rsid w:val="00134E32"/>
    <w:rsid w:val="00144C1B"/>
    <w:rsid w:val="00195C28"/>
    <w:rsid w:val="001C1B59"/>
    <w:rsid w:val="001C7578"/>
    <w:rsid w:val="002218B4"/>
    <w:rsid w:val="00230028"/>
    <w:rsid w:val="002F3D66"/>
    <w:rsid w:val="002F4B62"/>
    <w:rsid w:val="00310E20"/>
    <w:rsid w:val="003D71AB"/>
    <w:rsid w:val="003F6883"/>
    <w:rsid w:val="00483516"/>
    <w:rsid w:val="004C1430"/>
    <w:rsid w:val="005318F1"/>
    <w:rsid w:val="005323FB"/>
    <w:rsid w:val="005449EF"/>
    <w:rsid w:val="005721FE"/>
    <w:rsid w:val="00575232"/>
    <w:rsid w:val="005929F9"/>
    <w:rsid w:val="00593673"/>
    <w:rsid w:val="005C4A54"/>
    <w:rsid w:val="005E702A"/>
    <w:rsid w:val="005F4FC9"/>
    <w:rsid w:val="005F50D7"/>
    <w:rsid w:val="00624948"/>
    <w:rsid w:val="006A544A"/>
    <w:rsid w:val="006B1FDA"/>
    <w:rsid w:val="006B2772"/>
    <w:rsid w:val="00726462"/>
    <w:rsid w:val="00797FC3"/>
    <w:rsid w:val="007D3ADC"/>
    <w:rsid w:val="007F411A"/>
    <w:rsid w:val="007F4CDB"/>
    <w:rsid w:val="00811264"/>
    <w:rsid w:val="008562DF"/>
    <w:rsid w:val="00877EF8"/>
    <w:rsid w:val="008B023A"/>
    <w:rsid w:val="008C053D"/>
    <w:rsid w:val="008D67A8"/>
    <w:rsid w:val="00906121"/>
    <w:rsid w:val="00966C2D"/>
    <w:rsid w:val="00987041"/>
    <w:rsid w:val="009A6AF5"/>
    <w:rsid w:val="009D4569"/>
    <w:rsid w:val="009E47F6"/>
    <w:rsid w:val="009F47A0"/>
    <w:rsid w:val="00A05AED"/>
    <w:rsid w:val="00A73E9E"/>
    <w:rsid w:val="00A77DA8"/>
    <w:rsid w:val="00A855D0"/>
    <w:rsid w:val="00AC587F"/>
    <w:rsid w:val="00AE2CF6"/>
    <w:rsid w:val="00B66B41"/>
    <w:rsid w:val="00B970DB"/>
    <w:rsid w:val="00BA75FC"/>
    <w:rsid w:val="00C04063"/>
    <w:rsid w:val="00C919F8"/>
    <w:rsid w:val="00CA15D6"/>
    <w:rsid w:val="00D47722"/>
    <w:rsid w:val="00D71728"/>
    <w:rsid w:val="00D93862"/>
    <w:rsid w:val="00DE3E89"/>
    <w:rsid w:val="00DE6493"/>
    <w:rsid w:val="00E05106"/>
    <w:rsid w:val="00E54450"/>
    <w:rsid w:val="00E579F7"/>
    <w:rsid w:val="00E61B6D"/>
    <w:rsid w:val="00E729A4"/>
    <w:rsid w:val="00EC4CBD"/>
    <w:rsid w:val="00EE1729"/>
    <w:rsid w:val="00EE5708"/>
    <w:rsid w:val="00FA1018"/>
    <w:rsid w:val="00FD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7A2E2-7281-420D-B573-08BE32B4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E2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10E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0E20"/>
    <w:rPr>
      <w:rFonts w:ascii="Times New Roman CYR" w:eastAsiaTheme="minorEastAsia" w:hAnsi="Times New Roman CYR" w:cs="Times New Roman CYR"/>
      <w:b/>
      <w:bCs/>
      <w:color w:val="26282F"/>
      <w:sz w:val="24"/>
      <w:szCs w:val="24"/>
      <w:lang w:eastAsia="ru-RU"/>
    </w:rPr>
  </w:style>
  <w:style w:type="paragraph" w:styleId="a3">
    <w:name w:val="header"/>
    <w:basedOn w:val="a"/>
    <w:link w:val="a4"/>
    <w:uiPriority w:val="99"/>
    <w:unhideWhenUsed/>
    <w:rsid w:val="00310E20"/>
    <w:pPr>
      <w:tabs>
        <w:tab w:val="center" w:pos="4677"/>
        <w:tab w:val="right" w:pos="9355"/>
      </w:tabs>
    </w:pPr>
  </w:style>
  <w:style w:type="character" w:customStyle="1" w:styleId="a4">
    <w:name w:val="Верхний колонтитул Знак"/>
    <w:basedOn w:val="a0"/>
    <w:link w:val="a3"/>
    <w:uiPriority w:val="99"/>
    <w:rsid w:val="00310E20"/>
    <w:rPr>
      <w:rFonts w:ascii="Times New Roman CYR" w:eastAsiaTheme="minorEastAsia" w:hAnsi="Times New Roman CYR" w:cs="Times New Roman CYR"/>
      <w:sz w:val="24"/>
      <w:szCs w:val="24"/>
      <w:lang w:eastAsia="ru-RU"/>
    </w:rPr>
  </w:style>
  <w:style w:type="character" w:styleId="a5">
    <w:name w:val="annotation reference"/>
    <w:basedOn w:val="a0"/>
    <w:uiPriority w:val="99"/>
    <w:rsid w:val="00310E20"/>
    <w:rPr>
      <w:rFonts w:cs="Times New Roman"/>
      <w:sz w:val="16"/>
      <w:szCs w:val="16"/>
    </w:rPr>
  </w:style>
  <w:style w:type="paragraph" w:styleId="a6">
    <w:name w:val="annotation text"/>
    <w:basedOn w:val="a"/>
    <w:link w:val="a7"/>
    <w:uiPriority w:val="99"/>
    <w:rsid w:val="00310E20"/>
    <w:rPr>
      <w:rFonts w:eastAsia="Times New Roman"/>
      <w:sz w:val="20"/>
      <w:szCs w:val="20"/>
    </w:rPr>
  </w:style>
  <w:style w:type="character" w:customStyle="1" w:styleId="a7">
    <w:name w:val="Текст примечания Знак"/>
    <w:basedOn w:val="a0"/>
    <w:link w:val="a6"/>
    <w:uiPriority w:val="99"/>
    <w:rsid w:val="00310E20"/>
    <w:rPr>
      <w:rFonts w:ascii="Times New Roman CYR" w:eastAsia="Times New Roman" w:hAnsi="Times New Roman CYR" w:cs="Times New Roman CYR"/>
      <w:sz w:val="20"/>
      <w:szCs w:val="20"/>
      <w:lang w:eastAsia="ru-RU"/>
    </w:rPr>
  </w:style>
  <w:style w:type="paragraph" w:styleId="a8">
    <w:name w:val="Balloon Text"/>
    <w:basedOn w:val="a"/>
    <w:link w:val="a9"/>
    <w:uiPriority w:val="99"/>
    <w:semiHidden/>
    <w:unhideWhenUsed/>
    <w:rsid w:val="00310E20"/>
    <w:rPr>
      <w:rFonts w:ascii="Segoe UI" w:hAnsi="Segoe UI" w:cs="Segoe UI"/>
      <w:sz w:val="18"/>
      <w:szCs w:val="18"/>
    </w:rPr>
  </w:style>
  <w:style w:type="character" w:customStyle="1" w:styleId="a9">
    <w:name w:val="Текст выноски Знак"/>
    <w:basedOn w:val="a0"/>
    <w:link w:val="a8"/>
    <w:uiPriority w:val="99"/>
    <w:semiHidden/>
    <w:rsid w:val="00310E20"/>
    <w:rPr>
      <w:rFonts w:ascii="Segoe UI" w:eastAsiaTheme="minorEastAsia" w:hAnsi="Segoe UI" w:cs="Segoe UI"/>
      <w:sz w:val="18"/>
      <w:szCs w:val="18"/>
      <w:lang w:eastAsia="ru-RU"/>
    </w:rPr>
  </w:style>
  <w:style w:type="paragraph" w:styleId="aa">
    <w:name w:val="annotation subject"/>
    <w:basedOn w:val="a6"/>
    <w:next w:val="a6"/>
    <w:link w:val="ab"/>
    <w:uiPriority w:val="99"/>
    <w:semiHidden/>
    <w:unhideWhenUsed/>
    <w:rsid w:val="00310E20"/>
    <w:rPr>
      <w:rFonts w:eastAsiaTheme="minorEastAsia"/>
      <w:b/>
      <w:bCs/>
    </w:rPr>
  </w:style>
  <w:style w:type="character" w:customStyle="1" w:styleId="ab">
    <w:name w:val="Тема примечания Знак"/>
    <w:basedOn w:val="a7"/>
    <w:link w:val="aa"/>
    <w:uiPriority w:val="99"/>
    <w:semiHidden/>
    <w:rsid w:val="00310E20"/>
    <w:rPr>
      <w:rFonts w:ascii="Times New Roman CYR" w:eastAsiaTheme="minorEastAsia" w:hAnsi="Times New Roman CYR" w:cs="Times New Roman CYR"/>
      <w:b/>
      <w:bCs/>
      <w:sz w:val="20"/>
      <w:szCs w:val="20"/>
      <w:lang w:eastAsia="ru-RU"/>
    </w:rPr>
  </w:style>
  <w:style w:type="paragraph" w:styleId="ac">
    <w:name w:val="footer"/>
    <w:basedOn w:val="a"/>
    <w:link w:val="ad"/>
    <w:uiPriority w:val="99"/>
    <w:unhideWhenUsed/>
    <w:rsid w:val="00AE2CF6"/>
    <w:pPr>
      <w:tabs>
        <w:tab w:val="center" w:pos="4677"/>
        <w:tab w:val="right" w:pos="9355"/>
      </w:tabs>
    </w:pPr>
  </w:style>
  <w:style w:type="character" w:customStyle="1" w:styleId="ad">
    <w:name w:val="Нижний колонтитул Знак"/>
    <w:basedOn w:val="a0"/>
    <w:link w:val="ac"/>
    <w:uiPriority w:val="99"/>
    <w:rsid w:val="00AE2CF6"/>
    <w:rPr>
      <w:rFonts w:ascii="Times New Roman CYR" w:eastAsiaTheme="minorEastAsia" w:hAnsi="Times New Roman CYR" w:cs="Times New Roman CYR"/>
      <w:sz w:val="24"/>
      <w:szCs w:val="24"/>
      <w:lang w:eastAsia="ru-RU"/>
    </w:rPr>
  </w:style>
  <w:style w:type="paragraph" w:styleId="ae">
    <w:name w:val="List Paragraph"/>
    <w:basedOn w:val="a"/>
    <w:uiPriority w:val="34"/>
    <w:qFormat/>
    <w:rsid w:val="00877EF8"/>
    <w:pPr>
      <w:ind w:left="720"/>
      <w:contextualSpacing/>
    </w:pPr>
  </w:style>
  <w:style w:type="table" w:styleId="af">
    <w:name w:val="Table Grid"/>
    <w:basedOn w:val="a1"/>
    <w:uiPriority w:val="39"/>
    <w:rsid w:val="005E702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2EF7FA26E634F6972F5107B43E1A8D26DA4D34C8B349DB7CEB993E9EBC8E2C0B2A2B21D83F6BB460AD1BB6A636DC80576E3A5705E8BD2FU9f0H" TargetMode="External"/><Relationship Id="rId13" Type="http://schemas.openxmlformats.org/officeDocument/2006/relationships/hyperlink" Target="consultantplus://offline/ref=7E9D13DD856657812341D15E236358A3DC6A08C05F3EF8C4C606D96106B4AB3BFC32756F36B78302D4BA0BE4C329D5DEBBBFE13A7540A0E22C8A090DYCSFJ" TargetMode="External"/><Relationship Id="rId3" Type="http://schemas.openxmlformats.org/officeDocument/2006/relationships/settings" Target="settings.xml"/><Relationship Id="rId7" Type="http://schemas.openxmlformats.org/officeDocument/2006/relationships/hyperlink" Target="http://internet.garant.ru/document?id=47819214&amp;sub=0" TargetMode="External"/><Relationship Id="rId12" Type="http://schemas.openxmlformats.org/officeDocument/2006/relationships/hyperlink" Target="consultantplus://offline/ref=494E8110ED5C5E1CF4668A9EAA5D7B5CE7707F0B10DFA2E1FE3A925A29C5E12FDC08FE306211A1B70F7B9D4E4E0CD0B59CF83E7A2CB8B644DBA70FL1r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4E8110ED5C5E1CF4669493BC312554E77B28061FDDACB5A565C9077ECCEB789B47A772261CA0B60A70C917010D8CF1CDEB3E782CBAB058LDr9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94E8110ED5C5E1CF4668A9EAA5D7B5CE7707F0B10DFA2E1FE3A925A29C5E12FDC08FE306211A1B70F7B9D4E4E0CD0B59CF83E7A2CB8B644DBA70FL1rEM" TargetMode="External"/><Relationship Id="rId4" Type="http://schemas.openxmlformats.org/officeDocument/2006/relationships/webSettings" Target="webSettings.xml"/><Relationship Id="rId9" Type="http://schemas.openxmlformats.org/officeDocument/2006/relationships/hyperlink" Target="http://internet.garant.ru/document?id=12074909&amp;sub=63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10254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2020-06-11T07:06:00Z</cp:lastPrinted>
  <dcterms:created xsi:type="dcterms:W3CDTF">2020-06-11T11:58:00Z</dcterms:created>
  <dcterms:modified xsi:type="dcterms:W3CDTF">2020-06-11T11:58:00Z</dcterms:modified>
</cp:coreProperties>
</file>